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and</w:t>
      </w:r>
      <w:r>
        <w:t xml:space="preserve"> </w:t>
      </w:r>
      <w:r>
        <w:t xml:space="preserve">Marine</w:t>
      </w:r>
      <w:r>
        <w:t xml:space="preserve"> </w:t>
      </w:r>
      <w:r>
        <w:t xml:space="preserve">Ecosystem</w:t>
      </w:r>
      <w:r>
        <w:t xml:space="preserve"> </w:t>
      </w:r>
      <w:r>
        <w:t xml:space="preserve">Health</w:t>
      </w:r>
      <w:r>
        <w:t xml:space="preserve"> </w:t>
      </w:r>
      <w:r>
        <w:t xml:space="preserve">in</w:t>
      </w:r>
      <w:r>
        <w:t xml:space="preserve"> </w:t>
      </w:r>
      <w:r>
        <w:t xml:space="preserve">Ghana</w:t>
      </w:r>
      <w:r>
        <w:t xml:space="preserve"> </w:t>
      </w:r>
      <w:r>
        <w:t xml:space="preserve">Accra</w:t>
      </w:r>
    </w:p>
    <w:bookmarkStart w:id="27" w:name="Xc95485e3d85ab06ce9bb96250b4488d9e05ce72"/>
    <w:p>
      <w:pPr>
        <w:pStyle w:val="Heading1"/>
      </w:pPr>
      <w:r>
        <w:t xml:space="preserve">Research Proposal: Advancing Oceanographic Science for Sustainable Development in Ghana Accra</w:t>
      </w:r>
    </w:p>
    <w:bookmarkStart w:id="20" w:name="abstract"/>
    <w:p>
      <w:pPr>
        <w:pStyle w:val="Heading2"/>
      </w:pPr>
      <w:r>
        <w:t xml:space="preserve">Abstract</w:t>
      </w:r>
    </w:p>
    <w:p>
      <w:pPr>
        <w:pStyle w:val="FirstParagraph"/>
      </w:pPr>
      <w:r>
        <w:t xml:space="preserve">This research proposal outlines a critical study led by an Oceanographer focused on the coastal ecosystems and environmental challenges along the Accra Metropolitan Area of Ghana. With rapid urbanization, climate change impacts, and pollution threatening Ghana's marine resources, this project addresses an urgent need for localized oceanographic data to inform sustainable management policies. The proposed work integrates advanced oceanographic techniques with community engagement to establish a baseline for coastal health in Accra—a city where over 50% of the national population resides near vulnerable shorelines. This study directly supports Ghana's National Climate Change Policy and the UN Sustainable Development Goals (SDGs), particularly SDG 14 (Life Below Water). The Oceanographer will spearhead fieldwork, data analysis, and stakeholder collaboration to produce actionable scientific insights for Accra's coastal communities and national policymakers.</w:t>
      </w:r>
    </w:p>
    <w:bookmarkEnd w:id="20"/>
    <w:bookmarkStart w:id="21" w:name="X29f8cb4d32c2e5c077a0a739fd9590cb81bfcf3"/>
    <w:p>
      <w:pPr>
        <w:pStyle w:val="Heading2"/>
      </w:pPr>
      <w:r>
        <w:t xml:space="preserve">1. Introduction: The Imperative for Oceanographic Research in Ghana Accra</w:t>
      </w:r>
    </w:p>
    <w:p>
      <w:pPr>
        <w:pStyle w:val="FirstParagraph"/>
      </w:pPr>
      <w:r>
        <w:t xml:space="preserve">Ghana's coastline, stretching 550 km along the Gulf of Guinea, is a vital economic and ecological asset. However, Accra—the nation's capital—faces acute coastal degradation due to erosion (averaging 15 meters/year), pollution from untreated sewage and plastic waste, and rising sea levels exacerbated by climate change. Despite Ghana's strategic location in West Africa’s marine ecosystem, oceanographic research capacity remains limited, with most studies conducted by foreign institutions lacking contextual depth for Accra's unique challenges. This gap hinders effective coastal governance. As an Oceanographer with expertise in tropical coastal systems, I propose a localized research initiative to fill this void. The study will focus on the Accra coast—from Labadi Beach to the Volta River Estuary—to assess biodiversity, water quality, sediment dynamics, and socio-economic vulnerabilities. This work is not merely scientific; it is essential for safeguarding Ghana’s blue economy and ensuring climate resilience in Accra—a city projected to host 5 million residents by 2030.</w:t>
      </w:r>
    </w:p>
    <w:bookmarkEnd w:id="21"/>
    <w:bookmarkStart w:id="22" w:name="research-objectives"/>
    <w:p>
      <w:pPr>
        <w:pStyle w:val="Heading2"/>
      </w:pPr>
      <w:r>
        <w:t xml:space="preserve">2. Research Objectives</w:t>
      </w:r>
    </w:p>
    <w:p>
      <w:pPr>
        <w:pStyle w:val="FirstParagraph"/>
      </w:pPr>
      <w:r>
        <w:t xml:space="preserve">The primary aim of this Oceanographer-led project is to develop a comprehensive, data-driven framework for coastal management in Accra. Specific objectives include:</w:t>
      </w:r>
    </w:p>
    <w:p>
      <w:pPr>
        <w:numPr>
          <w:ilvl w:val="0"/>
          <w:numId w:val="1001"/>
        </w:numPr>
        <w:pStyle w:val="Compact"/>
      </w:pPr>
      <w:r>
        <w:rPr>
          <w:bCs/>
          <w:b/>
        </w:rPr>
        <w:t xml:space="preserve">Evaluate Pollution Hotspots:</w:t>
      </w:r>
      <w:r>
        <w:t xml:space="preserve"> </w:t>
      </w:r>
      <w:r>
        <w:t xml:space="preserve">Quantify plastic debris, heavy metals, and nutrient loads (e.g., nitrogen/phosphorus) in Accra’s nearshore waters using water and sediment sampling across 15 sites.</w:t>
      </w:r>
    </w:p>
    <w:p>
      <w:pPr>
        <w:numPr>
          <w:ilvl w:val="0"/>
          <w:numId w:val="1001"/>
        </w:numPr>
        <w:pStyle w:val="Compact"/>
      </w:pPr>
      <w:r>
        <w:rPr>
          <w:bCs/>
          <w:b/>
        </w:rPr>
        <w:t xml:space="preserve">Assess Coastal Erosion Dynamics:</w:t>
      </w:r>
      <w:r>
        <w:t xml:space="preserve"> </w:t>
      </w:r>
      <w:r>
        <w:t xml:space="preserve">Map shoreline changes from 2005–2024 using satellite imagery and drone-based LiDAR, correlating erosion rates with wave patterns and infrastructure development in Accra.</w:t>
      </w:r>
    </w:p>
    <w:p>
      <w:pPr>
        <w:numPr>
          <w:ilvl w:val="0"/>
          <w:numId w:val="1001"/>
        </w:numPr>
        <w:pStyle w:val="Compact"/>
      </w:pPr>
      <w:r>
        <w:rPr>
          <w:bCs/>
          <w:b/>
        </w:rPr>
        <w:t xml:space="preserve">Document Socio-Ecological Interactions:</w:t>
      </w:r>
      <w:r>
        <w:t xml:space="preserve"> </w:t>
      </w:r>
      <w:r>
        <w:t xml:space="preserve">Survey fisherfolk communities (e.g., Tema, Ada) to understand how environmental changes impact livelihoods, integrating traditional knowledge with scientific data.</w:t>
      </w:r>
    </w:p>
    <w:p>
      <w:pPr>
        <w:numPr>
          <w:ilvl w:val="0"/>
          <w:numId w:val="1001"/>
        </w:numPr>
        <w:pStyle w:val="Compact"/>
      </w:pPr>
      <w:r>
        <w:rPr>
          <w:bCs/>
          <w:b/>
        </w:rPr>
        <w:t xml:space="preserve">Create a Predictive Coastal Health Model:</w:t>
      </w:r>
      <w:r>
        <w:t xml:space="preserve"> </w:t>
      </w:r>
      <w:r>
        <w:t xml:space="preserve">Develop an AI-driven tool forecasting erosion and pollution trends under climate scenarios to guide Accra's urban planning.</w:t>
      </w:r>
    </w:p>
    <w:bookmarkEnd w:id="22"/>
    <w:bookmarkStart w:id="23" w:name="X1d135d807fd693320ea55415438e6c4f6086526"/>
    <w:p>
      <w:pPr>
        <w:pStyle w:val="Heading2"/>
      </w:pPr>
      <w:r>
        <w:t xml:space="preserve">3. Methodology: An Oceanographer’s Integrated Approach</w:t>
      </w:r>
    </w:p>
    <w:p>
      <w:pPr>
        <w:pStyle w:val="FirstParagraph"/>
      </w:pPr>
      <w:r>
        <w:t xml:space="preserve">This research employs a multi-disciplinary methodology designed for Ghanaian context:</w:t>
      </w:r>
    </w:p>
    <w:p>
      <w:pPr>
        <w:numPr>
          <w:ilvl w:val="0"/>
          <w:numId w:val="1002"/>
        </w:numPr>
        <w:pStyle w:val="Compact"/>
      </w:pPr>
      <w:r>
        <w:rPr>
          <w:bCs/>
          <w:b/>
        </w:rPr>
        <w:t xml:space="preserve">Field Campaigns (Accra-Specific):</w:t>
      </w:r>
      <w:r>
        <w:t xml:space="preserve"> </w:t>
      </w:r>
      <w:r>
        <w:t xml:space="preserve">The Oceanographer will oversee 12 months of fieldwork across Accra’s coastline. Sediment cores, water samples (for pH, turbidity, microplastics), and drone surveys will be collected quarterly at key locations like Ningo-Prampram and Osu.</w:t>
      </w:r>
    </w:p>
    <w:p>
      <w:pPr>
        <w:numPr>
          <w:ilvl w:val="0"/>
          <w:numId w:val="1002"/>
        </w:numPr>
        <w:pStyle w:val="Compact"/>
      </w:pPr>
      <w:r>
        <w:rPr>
          <w:bCs/>
          <w:b/>
        </w:rPr>
        <w:t xml:space="preserve">Remote Sensing &amp; AI Analytics:</w:t>
      </w:r>
      <w:r>
        <w:t xml:space="preserve"> </w:t>
      </w:r>
      <w:r>
        <w:t xml:space="preserve">Satellite data (Sentinel-2/3) from Ghana’s National Space Research Programme will track sea surface temperature changes, while machine learning models will process erosion patterns observed in Accra since 2005.</w:t>
      </w:r>
    </w:p>
    <w:p>
      <w:pPr>
        <w:numPr>
          <w:ilvl w:val="0"/>
          <w:numId w:val="1002"/>
        </w:numPr>
        <w:pStyle w:val="Compact"/>
      </w:pPr>
      <w:r>
        <w:rPr>
          <w:bCs/>
          <w:b/>
        </w:rPr>
        <w:t xml:space="preserve">Community Co-Design:</w:t>
      </w:r>
      <w:r>
        <w:t xml:space="preserve"> </w:t>
      </w:r>
      <w:r>
        <w:t xml:space="preserve">Collaborating with Ghana’s Environmental Protection Agency (EPA) and local NGOs (e.g., Coastal Communities Action Network), the Oceanographer will conduct focus groups to align scientific goals with community priorities—ensuring data serves Accra residents, not just academics.</w:t>
      </w:r>
    </w:p>
    <w:p>
      <w:pPr>
        <w:numPr>
          <w:ilvl w:val="0"/>
          <w:numId w:val="1002"/>
        </w:numPr>
        <w:pStyle w:val="Compact"/>
      </w:pPr>
      <w:r>
        <w:rPr>
          <w:bCs/>
          <w:b/>
        </w:rPr>
        <w:t xml:space="preserve">Capacity Building:</w:t>
      </w:r>
      <w:r>
        <w:t xml:space="preserve"> </w:t>
      </w:r>
      <w:r>
        <w:t xml:space="preserve">Training 10 Ghanaians in oceanographic field techniques, ensuring local ownership of data collection for future monitoring by Ghanaian institutions.</w:t>
      </w:r>
    </w:p>
    <w:bookmarkEnd w:id="23"/>
    <w:bookmarkStart w:id="24" w:name="expected-outcomes-and-significance"/>
    <w:p>
      <w:pPr>
        <w:pStyle w:val="Heading2"/>
      </w:pPr>
      <w:r>
        <w:t xml:space="preserve">4. Expected Outcomes and Significance</w:t>
      </w:r>
    </w:p>
    <w:p>
      <w:pPr>
        <w:pStyle w:val="FirstParagraph"/>
      </w:pPr>
      <w:r>
        <w:t xml:space="preserve">This research will deliver transformative value for Ghana Accra:</w:t>
      </w:r>
    </w:p>
    <w:p>
      <w:pPr>
        <w:numPr>
          <w:ilvl w:val="0"/>
          <w:numId w:val="1003"/>
        </w:numPr>
        <w:pStyle w:val="Compact"/>
      </w:pPr>
      <w:r>
        <w:rPr>
          <w:bCs/>
          <w:b/>
        </w:rPr>
        <w:t xml:space="preserve">Policy Impact:</w:t>
      </w:r>
      <w:r>
        <w:t xml:space="preserve"> </w:t>
      </w:r>
      <w:r>
        <w:t xml:space="preserve">The findings will directly inform Accra’s Coastal Zone Management Plan (CZMP), supporting the Ghana Climate Change Commission’s priority to protect 100 km of coastline by 2030.</w:t>
      </w:r>
    </w:p>
    <w:p>
      <w:pPr>
        <w:numPr>
          <w:ilvl w:val="0"/>
          <w:numId w:val="1003"/>
        </w:numPr>
        <w:pStyle w:val="Compact"/>
      </w:pPr>
      <w:r>
        <w:rPr>
          <w:bCs/>
          <w:b/>
        </w:rPr>
        <w:t xml:space="preserve">Sustainable Livelihoods:</w:t>
      </w:r>
      <w:r>
        <w:t xml:space="preserve"> </w:t>
      </w:r>
      <w:r>
        <w:t xml:space="preserve">Data on fishery health and pollution sources will empower communities like Ada Foah to adopt eco-friendly practices, boosting food security for over 15,000 Accra residents dependent on coastal resources.</w:t>
      </w:r>
    </w:p>
    <w:p>
      <w:pPr>
        <w:numPr>
          <w:ilvl w:val="0"/>
          <w:numId w:val="1003"/>
        </w:numPr>
        <w:pStyle w:val="Compact"/>
      </w:pPr>
      <w:r>
        <w:rPr>
          <w:bCs/>
          <w:b/>
        </w:rPr>
        <w:t xml:space="preserve">National Research Capacity:</w:t>
      </w:r>
      <w:r>
        <w:t xml:space="preserve"> </w:t>
      </w:r>
      <w:r>
        <w:t xml:space="preserve">The project establishes Ghana’s first oceanographic data hub at the University of Ghana’s Department of Marine Science, moving beyond reliance on foreign-led studies. The Oceanographer will mentor Ghanaians in publishing in journals like</w:t>
      </w:r>
      <w:r>
        <w:t xml:space="preserve"> </w:t>
      </w:r>
      <w:r>
        <w:rPr>
          <w:iCs/>
          <w:i/>
        </w:rPr>
        <w:t xml:space="preserve">Marine Pollution Bulletin</w:t>
      </w:r>
      <w:r>
        <w:t xml:space="preserve">.</w:t>
      </w:r>
    </w:p>
    <w:p>
      <w:pPr>
        <w:numPr>
          <w:ilvl w:val="0"/>
          <w:numId w:val="1003"/>
        </w:numPr>
        <w:pStyle w:val="Compact"/>
      </w:pPr>
      <w:r>
        <w:rPr>
          <w:bCs/>
          <w:b/>
        </w:rPr>
        <w:t xml:space="preserve">Global Relevance:</w:t>
      </w:r>
      <w:r>
        <w:t xml:space="preserve"> </w:t>
      </w:r>
      <w:r>
        <w:t xml:space="preserve">As a model for West Africa, this work contributes to the UN’s Decade of Ocean Science (2021–2030), demonstrating how localized oceanography drives equitable climate action.</w:t>
      </w:r>
    </w:p>
    <w:bookmarkEnd w:id="24"/>
    <w:bookmarkStart w:id="25" w:name="budget-and-timeline"/>
    <w:p>
      <w:pPr>
        <w:pStyle w:val="Heading2"/>
      </w:pPr>
      <w:r>
        <w:t xml:space="preserve">5. Budget and Timeline</w:t>
      </w:r>
    </w:p>
    <w:p>
      <w:pPr>
        <w:pStyle w:val="FirstParagraph"/>
      </w:pPr>
      <w:r>
        <w:t xml:space="preserve">The proposed budget ($145,000) covers equipment (water quality sensors, drones), personnel (field assistants, data analysts), travel within Accra and Greater Accra Region, and community engagement workshops. A 24-month timeline includes:</w:t>
      </w:r>
    </w:p>
    <w:p>
      <w:pPr>
        <w:numPr>
          <w:ilvl w:val="0"/>
          <w:numId w:val="1004"/>
        </w:numPr>
        <w:pStyle w:val="Compact"/>
      </w:pPr>
      <w:r>
        <w:rPr>
          <w:iCs/>
          <w:i/>
        </w:rPr>
        <w:t xml:space="preserve">Months 1–6:</w:t>
      </w:r>
      <w:r>
        <w:t xml:space="preserve"> </w:t>
      </w:r>
      <w:r>
        <w:t xml:space="preserve">Baseline data collection, community consultations in Accra.</w:t>
      </w:r>
    </w:p>
    <w:p>
      <w:pPr>
        <w:numPr>
          <w:ilvl w:val="0"/>
          <w:numId w:val="1004"/>
        </w:numPr>
        <w:pStyle w:val="Compact"/>
      </w:pPr>
      <w:r>
        <w:rPr>
          <w:iCs/>
          <w:i/>
        </w:rPr>
        <w:t xml:space="preserve">Months 7–18:</w:t>
      </w:r>
      <w:r>
        <w:t xml:space="preserve"> </w:t>
      </w:r>
      <w:r>
        <w:t xml:space="preserve">Field campaigns, AI model development, preliminary reports for Ghana EPA.</w:t>
      </w:r>
    </w:p>
    <w:p>
      <w:pPr>
        <w:numPr>
          <w:ilvl w:val="0"/>
          <w:numId w:val="1004"/>
        </w:numPr>
        <w:pStyle w:val="Compact"/>
      </w:pPr>
      <w:r>
        <w:rPr>
          <w:iCs/>
          <w:i/>
        </w:rPr>
        <w:t xml:space="preserve">Months 19–24:</w:t>
      </w:r>
      <w:r>
        <w:t xml:space="preserve"> </w:t>
      </w:r>
      <w:r>
        <w:t xml:space="preserve">Policy workshops with Accra Metropolitan Assembly (AMA), final report publication, and knowledge transfer to Ghanaian institutions.</w:t>
      </w:r>
    </w:p>
    <w:bookmarkEnd w:id="25"/>
    <w:bookmarkStart w:id="26" w:name="X4b451712223d8f64057408f56be31c7f2849886"/>
    <w:p>
      <w:pPr>
        <w:pStyle w:val="Heading2"/>
      </w:pPr>
      <w:r>
        <w:t xml:space="preserve">6. Conclusion: A Call to Action for Coastal Stewardship</w:t>
      </w:r>
    </w:p>
    <w:p>
      <w:pPr>
        <w:pStyle w:val="FirstParagraph"/>
      </w:pPr>
      <w:r>
        <w:t xml:space="preserve">Ghana Accra stands at a pivotal moment. Without urgent, science-based interventions, coastal erosion could displace 300,000 people by 2100 and cost the nation $5 billion annually in infrastructure damage. This research proposal positions an Oceanographer as the catalyst for change—bridging global oceanographic best practices with Ghanaian realities. It is not merely a study; it is an investment in Accra’s future security, economy, and ecological integrity. By centering Ghanaian voices and data sovereignty, this project embodies the spirit of "Oceanography for Africa." I seek endorsement to launch this initiative immediately, ensuring Accra becomes a global benchmark for coastal resilience through locally led ocean science.</w:t>
      </w:r>
    </w:p>
    <w:p>
      <w:pPr>
        <w:pStyle w:val="BodyText"/>
      </w:pPr>
      <w:r>
        <w:rPr>
          <w:bCs/>
          <w:b/>
        </w:rPr>
        <w:t xml:space="preserve">Submitted by:</w:t>
      </w:r>
      <w:r>
        <w:t xml:space="preserve"> </w:t>
      </w:r>
      <w:r>
        <w:t xml:space="preserve">[Your Name], Oceanographer &amp; Coastal Systems Specialist</w:t>
      </w:r>
    </w:p>
    <w:p>
      <w:pPr>
        <w:pStyle w:val="BodyText"/>
      </w:pPr>
      <w:r>
        <w:rPr>
          <w:bCs/>
          <w:b/>
        </w:rPr>
        <w:t xml:space="preserve">Institution:</w:t>
      </w:r>
      <w:r>
        <w:t xml:space="preserve"> </w:t>
      </w:r>
      <w:r>
        <w:t xml:space="preserve">University of Ghana – Department of Marine Science (Proposed Collaborator: CSIR-Water Research Institute,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and Marine Ecosystem Health in Ghana Accra</dc:title>
  <dc:creator/>
  <dc:language>en</dc:language>
  <cp:keywords/>
  <dcterms:created xsi:type="dcterms:W3CDTF">2026-07-23T00:37:06Z</dcterms:created>
  <dcterms:modified xsi:type="dcterms:W3CDTF">2026-07-23T00:37:06Z</dcterms:modified>
</cp:coreProperties>
</file>

<file path=docProps/custom.xml><?xml version="1.0" encoding="utf-8"?>
<Properties xmlns="http://schemas.openxmlformats.org/officeDocument/2006/custom-properties" xmlns:vt="http://schemas.openxmlformats.org/officeDocument/2006/docPropsVTypes"/>
</file>