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aef1b9b1a3eba9a3a04ade1129b8f05108647a"/>
    <w:p>
      <w:pPr>
        <w:pStyle w:val="Heading1"/>
      </w:pPr>
      <w:r>
        <w:t xml:space="preserve">Research Proposal: The Role of an Oceanographer in Addressing Coastal Environmental Challenges from Mexico City</w:t>
      </w:r>
    </w:p>
    <w:bookmarkStart w:id="20" w:name="introduction-and-problem-statement"/>
    <w:p>
      <w:pPr>
        <w:pStyle w:val="Heading2"/>
      </w:pPr>
      <w:r>
        <w:t xml:space="preserve">1. Introduction and Problem Statement</w:t>
      </w:r>
    </w:p>
    <w:p>
      <w:pPr>
        <w:pStyle w:val="FirstParagraph"/>
      </w:pPr>
      <w:r>
        <w:t xml:space="preserve">This research proposal addresses a critical yet underexplored nexus: the role of the</w:t>
      </w:r>
      <w:r>
        <w:t xml:space="preserve"> </w:t>
      </w:r>
      <w:r>
        <w:rPr>
          <w:iCs/>
          <w:i/>
        </w:rPr>
        <w:t xml:space="preserve">Oceanographer</w:t>
      </w:r>
      <w:r>
        <w:t xml:space="preserve"> </w:t>
      </w:r>
      <w:r>
        <w:t xml:space="preserve">as a policy and scientific catalyst for marine conservation within Mexico's national governance framework, with</w:t>
      </w:r>
      <w:r>
        <w:t xml:space="preserve"> </w:t>
      </w:r>
      <w:r>
        <w:rPr>
          <w:bCs/>
          <w:b/>
        </w:rPr>
        <w:t xml:space="preserve">Mexico City</w:t>
      </w:r>
      <w:r>
        <w:t xml:space="preserve"> </w:t>
      </w:r>
      <w:r>
        <w:t xml:space="preserve">as the central administrative hub. While</w:t>
      </w:r>
      <w:r>
        <w:t xml:space="preserve"> </w:t>
      </w:r>
      <w:r>
        <w:rPr>
          <w:bCs/>
          <w:b/>
        </w:rPr>
        <w:t xml:space="preserve">Mexico City</w:t>
      </w:r>
      <w:r>
        <w:t xml:space="preserve"> </w:t>
      </w:r>
      <w:r>
        <w:t xml:space="preserve">is a landlocked metropolis, its strategic position as Mexico's political, economic, and academic capital makes it the indispensable epicenter for shaping national ocean policy. The proposal recognizes that effective ocean governance cannot be isolated from inland decision-making centers. Coastal ecosystems along Mexico's 9,330-km coastline—from the Pacific to the Gulf of Mexico—are facing unprecedented stress due to climate change, overfishing, pollution, and coastal development. Crucially,</w:t>
      </w:r>
      <w:r>
        <w:t xml:space="preserve"> </w:t>
      </w:r>
      <w:r>
        <w:rPr>
          <w:bCs/>
          <w:b/>
        </w:rPr>
        <w:t xml:space="preserve">Oceanographer</w:t>
      </w:r>
      <w:r>
        <w:t xml:space="preserve">s must bridge scientific research with policy formulation in</w:t>
      </w:r>
      <w:r>
        <w:t xml:space="preserve"> </w:t>
      </w:r>
      <w:r>
        <w:rPr>
          <w:bCs/>
          <w:b/>
        </w:rPr>
        <w:t xml:space="preserve">Mexico City</w:t>
      </w:r>
      <w:r>
        <w:t xml:space="preserve"> </w:t>
      </w:r>
      <w:r>
        <w:t xml:space="preserve">to ensure evidence-based national strategies. This research will investigate how an Oceanographer embedded within Mexico City's governance structures can effectively translate marine science into actionable policy, particularly for vulnerable coastal communities and ecosystems.</w:t>
      </w:r>
    </w:p>
    <w:bookmarkEnd w:id="20"/>
    <w:bookmarkStart w:id="21" w:name="background-and-significance"/>
    <w:p>
      <w:pPr>
        <w:pStyle w:val="Heading2"/>
      </w:pPr>
      <w:r>
        <w:t xml:space="preserve">2. Background and Significance</w:t>
      </w:r>
    </w:p>
    <w:p>
      <w:pPr>
        <w:pStyle w:val="FirstParagraph"/>
      </w:pPr>
      <w:r>
        <w:t xml:space="preserve">Mexico's marine environments are globally significant biodiversity hotspots, supporting fisheries vital to 700,000+ livelihoods and critical habitats like coral reefs (e.g., the Mesoamerican Reef) and mangrove forests. However, Mexico's National Institute of Statistics and Geography (INEGI) reports a 15% decline in key fish stocks since 2015, while coastal pollution from inland sources—driven by policies formulated in</w:t>
      </w:r>
      <w:r>
        <w:t xml:space="preserve"> </w:t>
      </w:r>
      <w:r>
        <w:rPr>
          <w:bCs/>
          <w:b/>
        </w:rPr>
        <w:t xml:space="preserve">Mexico City</w:t>
      </w:r>
      <w:r>
        <w:t xml:space="preserve">—is degrading marine ecosystems. Despite this, the scientific voice of the</w:t>
      </w:r>
      <w:r>
        <w:t xml:space="preserve"> </w:t>
      </w:r>
      <w:r>
        <w:rPr>
          <w:iCs/>
          <w:i/>
        </w:rPr>
        <w:t xml:space="preserve">Oceanographer</w:t>
      </w:r>
      <w:r>
        <w:t xml:space="preserve"> </w:t>
      </w:r>
      <w:r>
        <w:t xml:space="preserve">is often marginalized in policy circles located far from coastlines. This disconnect results in fragmented management: for instance, agricultural runoff policies set in</w:t>
      </w:r>
      <w:r>
        <w:t xml:space="preserve"> </w:t>
      </w:r>
      <w:r>
        <w:rPr>
          <w:bCs/>
          <w:b/>
        </w:rPr>
        <w:t xml:space="preserve">Mexico City</w:t>
      </w:r>
      <w:r>
        <w:t xml:space="preserve"> </w:t>
      </w:r>
      <w:r>
        <w:t xml:space="preserve">contribute to dead zones off Veracruz without direct marine science input. The significance of this research lies in its focus on the</w:t>
      </w:r>
      <w:r>
        <w:t xml:space="preserve"> </w:t>
      </w:r>
      <w:r>
        <w:rPr>
          <w:bCs/>
          <w:b/>
        </w:rPr>
        <w:t xml:space="preserve">Oceanographer</w:t>
      </w:r>
      <w:r>
        <w:t xml:space="preserve"> </w:t>
      </w:r>
      <w:r>
        <w:t xml:space="preserve">as a strategic agent within the inland capital, directly challenging the assumption that ocean policy must be "coastal" by location alone. By studying how an Oceanographer operates from</w:t>
      </w:r>
      <w:r>
        <w:t xml:space="preserve"> </w:t>
      </w:r>
      <w:r>
        <w:rPr>
          <w:bCs/>
          <w:b/>
        </w:rPr>
        <w:t xml:space="preserve">Mexico City</w:t>
      </w:r>
      <w:r>
        <w:t xml:space="preserve">, we can redesign institutional pathways for marine sustainability across Mexico.</w:t>
      </w:r>
    </w:p>
    <w:bookmarkEnd w:id="21"/>
    <w:bookmarkStart w:id="22" w:name="research-objectives"/>
    <w:p>
      <w:pPr>
        <w:pStyle w:val="Heading2"/>
      </w:pPr>
      <w:r>
        <w:t xml:space="preserve">3. Research Objectives</w:t>
      </w:r>
    </w:p>
    <w:p>
      <w:pPr>
        <w:numPr>
          <w:ilvl w:val="0"/>
          <w:numId w:val="1001"/>
        </w:numPr>
        <w:pStyle w:val="Compact"/>
      </w:pPr>
      <w:r>
        <w:t xml:space="preserve">To analyze the current institutional channels through which oceanographic science reaches decision-makers in</w:t>
      </w:r>
      <w:r>
        <w:t xml:space="preserve"> </w:t>
      </w:r>
      <w:r>
        <w:rPr>
          <w:bCs/>
          <w:b/>
        </w:rPr>
        <w:t xml:space="preserve">Mexico City</w:t>
      </w:r>
      <w:r>
        <w:t xml:space="preserve">, identifying barriers and opportunities for Oceanographer engagement.</w:t>
      </w:r>
    </w:p>
    <w:p>
      <w:pPr>
        <w:numPr>
          <w:ilvl w:val="0"/>
          <w:numId w:val="1001"/>
        </w:numPr>
        <w:pStyle w:val="Compact"/>
      </w:pPr>
      <w:r>
        <w:t xml:space="preserve">To assess how policy outcomes (e.g., marine protected area designations, pollution regulations) are influenced by the presence or absence of a dedicated Oceanographer within key ministries (SEMARNAT, SAGARPA).</w:t>
      </w:r>
    </w:p>
    <w:p>
      <w:pPr>
        <w:numPr>
          <w:ilvl w:val="0"/>
          <w:numId w:val="1001"/>
        </w:numPr>
        <w:pStyle w:val="Compact"/>
      </w:pPr>
      <w:r>
        <w:t xml:space="preserve">To develop a framework for integrating oceanographic data into national planning processes from</w:t>
      </w:r>
      <w:r>
        <w:t xml:space="preserve"> </w:t>
      </w:r>
      <w:r>
        <w:rPr>
          <w:bCs/>
          <w:b/>
        </w:rPr>
        <w:t xml:space="preserve">Mexico City</w:t>
      </w:r>
      <w:r>
        <w:t xml:space="preserve">, using case studies like the Gulf of California and Yucatán Peninsula.</w:t>
      </w:r>
    </w:p>
    <w:p>
      <w:pPr>
        <w:numPr>
          <w:ilvl w:val="0"/>
          <w:numId w:val="1001"/>
        </w:numPr>
        <w:pStyle w:val="Compact"/>
      </w:pPr>
      <w:r>
        <w:t xml:space="preserve">To evaluate the impact of policy decisions made in</w:t>
      </w:r>
      <w:r>
        <w:t xml:space="preserve"> </w:t>
      </w:r>
      <w:r>
        <w:rPr>
          <w:bCs/>
          <w:b/>
        </w:rPr>
        <w:t xml:space="preserve">Mexico City</w:t>
      </w:r>
      <w:r>
        <w:t xml:space="preserve"> </w:t>
      </w:r>
      <w:r>
        <w:t xml:space="preserve">on coastal communities' resilience, linking scientific evidence to socioeconomic outcomes.</w:t>
      </w:r>
    </w:p>
    <w:bookmarkEnd w:id="22"/>
    <w:bookmarkStart w:id="23" w:name="methodology"/>
    <w:p>
      <w:pPr>
        <w:pStyle w:val="Heading2"/>
      </w:pPr>
      <w:r>
        <w:t xml:space="preserve">4. Methodology</w:t>
      </w:r>
    </w:p>
    <w:p>
      <w:pPr>
        <w:pStyle w:val="FirstParagraph"/>
      </w:pPr>
      <w:r>
        <w:t xml:space="preserve">This mixed-methods study will combine qualitative and quantitative analysis over 18 months:</w:t>
      </w:r>
    </w:p>
    <w:p>
      <w:pPr>
        <w:numPr>
          <w:ilvl w:val="0"/>
          <w:numId w:val="1002"/>
        </w:numPr>
        <w:pStyle w:val="Compact"/>
      </w:pPr>
      <w:r>
        <w:rPr>
          <w:bCs/>
          <w:b/>
        </w:rPr>
        <w:t xml:space="preserve">Stakeholder Mapping &amp; Policy Analysis (Months 1-6):</w:t>
      </w:r>
      <w:r>
        <w:t xml:space="preserve"> </w:t>
      </w:r>
      <w:r>
        <w:t xml:space="preserve">Document institutional structures in</w:t>
      </w:r>
      <w:r>
        <w:t xml:space="preserve"> </w:t>
      </w:r>
      <w:r>
        <w:rPr>
          <w:bCs/>
          <w:b/>
        </w:rPr>
        <w:t xml:space="preserve">Mexico City</w:t>
      </w:r>
      <w:r>
        <w:t xml:space="preserve"> </w:t>
      </w:r>
      <w:r>
        <w:t xml:space="preserve">housing marine policy (e.g., SEMARNAT's Directorate of Oceanic Affairs). Analyze 20+ national policy documents from 2015–2023 for scientific input, using content analysis. Key informants include current Oceanographers, policymakers, and coastal community leaders.</w:t>
      </w:r>
    </w:p>
    <w:p>
      <w:pPr>
        <w:numPr>
          <w:ilvl w:val="0"/>
          <w:numId w:val="1002"/>
        </w:numPr>
        <w:pStyle w:val="Compact"/>
      </w:pPr>
      <w:r>
        <w:rPr>
          <w:bCs/>
          <w:b/>
        </w:rPr>
        <w:t xml:space="preserve">Fieldwork in Coastal Regions (Months 7-14):</w:t>
      </w:r>
      <w:r>
        <w:t xml:space="preserve"> </w:t>
      </w:r>
      <w:r>
        <w:t xml:space="preserve">Conduct site visits to Veracruz and Baja California Sur—two regions with starkly different ocean governance outcomes—to collect data on how</w:t>
      </w:r>
      <w:r>
        <w:t xml:space="preserve"> </w:t>
      </w:r>
      <w:r>
        <w:rPr>
          <w:bCs/>
          <w:b/>
        </w:rPr>
        <w:t xml:space="preserve">Mexico City</w:t>
      </w:r>
      <w:r>
        <w:t xml:space="preserve">-based policies manifest locally. This includes water quality testing, fishery surveys, and community interviews (n=150) assessing policy impacts.</w:t>
      </w:r>
    </w:p>
    <w:p>
      <w:pPr>
        <w:numPr>
          <w:ilvl w:val="0"/>
          <w:numId w:val="1002"/>
        </w:numPr>
        <w:pStyle w:val="Compact"/>
      </w:pPr>
      <w:r>
        <w:rPr>
          <w:bCs/>
          <w:b/>
        </w:rPr>
        <w:t xml:space="preserve">Scenario Modeling &amp; Framework Development (Months 15-18):</w:t>
      </w:r>
      <w:r>
        <w:t xml:space="preserve"> </w:t>
      </w:r>
      <w:r>
        <w:t xml:space="preserve">Use geographic information systems (GIS) to model how improved Oceanographer-informed policies in</w:t>
      </w:r>
      <w:r>
        <w:t xml:space="preserve"> </w:t>
      </w:r>
      <w:r>
        <w:rPr>
          <w:bCs/>
          <w:b/>
        </w:rPr>
        <w:t xml:space="preserve">Mexico City</w:t>
      </w:r>
      <w:r>
        <w:t xml:space="preserve"> </w:t>
      </w:r>
      <w:r>
        <w:t xml:space="preserve">could reduce coastal degradation. Develop a "National Ocean Policy Integration Protocol" for government use, tested through workshops with SEMARNAT officials.</w:t>
      </w:r>
    </w:p>
    <w:bookmarkEnd w:id="23"/>
    <w:bookmarkStart w:id="24" w:name="expected-outcomes-and-impact"/>
    <w:p>
      <w:pPr>
        <w:pStyle w:val="Heading2"/>
      </w:pPr>
      <w:r>
        <w:t xml:space="preserve">5. Expected Outcomes and Impact</w:t>
      </w:r>
    </w:p>
    <w:p>
      <w:pPr>
        <w:pStyle w:val="FirstParagraph"/>
      </w:pPr>
      <w:r>
        <w:t xml:space="preserve">The research will produce three key deliverables:</w:t>
      </w:r>
    </w:p>
    <w:p>
      <w:pPr>
        <w:numPr>
          <w:ilvl w:val="0"/>
          <w:numId w:val="1003"/>
        </w:numPr>
        <w:pStyle w:val="Compact"/>
      </w:pPr>
      <w:r>
        <w:t xml:space="preserve">A comprehensive report on institutional barriers to Oceanographer influence within</w:t>
      </w:r>
      <w:r>
        <w:t xml:space="preserve"> </w:t>
      </w:r>
      <w:r>
        <w:rPr>
          <w:bCs/>
          <w:b/>
        </w:rPr>
        <w:t xml:space="preserve">Mexico City</w:t>
      </w:r>
      <w:r>
        <w:t xml:space="preserve">'s governance system, including a policy roadmap for integrating marine science into cabinet-level decisions.</w:t>
      </w:r>
    </w:p>
    <w:p>
      <w:pPr>
        <w:numPr>
          <w:ilvl w:val="0"/>
          <w:numId w:val="1003"/>
        </w:numPr>
        <w:pStyle w:val="Compact"/>
      </w:pPr>
      <w:r>
        <w:t xml:space="preserve">An open-access database linking</w:t>
      </w:r>
      <w:r>
        <w:t xml:space="preserve"> </w:t>
      </w:r>
      <w:r>
        <w:rPr>
          <w:bCs/>
          <w:b/>
        </w:rPr>
        <w:t xml:space="preserve">Mexico City</w:t>
      </w:r>
      <w:r>
        <w:t xml:space="preserve">-formulated policies (2015–2024) with coastal ecosystem health indicators, enabling real-time impact assessment.</w:t>
      </w:r>
    </w:p>
    <w:p>
      <w:pPr>
        <w:numPr>
          <w:ilvl w:val="0"/>
          <w:numId w:val="1003"/>
        </w:numPr>
        <w:pStyle w:val="Compact"/>
      </w:pPr>
      <w:r>
        <w:t xml:space="preserve">The "National Ocean Policy Integration Protocol," a practical tool for ministries to operationalize science-based marine governance from the capital. This protocol will be piloted with SEMARNAT's new National Ocean Policy (approved 2023).</w:t>
      </w:r>
    </w:p>
    <w:p>
      <w:pPr>
        <w:pStyle w:val="FirstParagraph"/>
      </w:pPr>
      <w:r>
        <w:t xml:space="preserve">These outcomes directly address Mexico's commitment to Sustainable Development Goal 14 (Life Below Water) and its National Climate Change Strategy, which prioritizes ocean resilience. Crucially, the research will empower the</w:t>
      </w:r>
      <w:r>
        <w:t xml:space="preserve"> </w:t>
      </w:r>
      <w:r>
        <w:rPr>
          <w:iCs/>
          <w:i/>
        </w:rPr>
        <w:t xml:space="preserve">Oceanographer</w:t>
      </w:r>
      <w:r>
        <w:t xml:space="preserve"> </w:t>
      </w:r>
      <w:r>
        <w:t xml:space="preserve">as a policy actor—not confined by geography but strategically positioned in</w:t>
      </w:r>
      <w:r>
        <w:t xml:space="preserve"> </w:t>
      </w:r>
      <w:r>
        <w:rPr>
          <w:bCs/>
          <w:b/>
        </w:rPr>
        <w:t xml:space="preserve">Mexico City</w:t>
      </w:r>
      <w:r>
        <w:t xml:space="preserve"> </w:t>
      </w:r>
      <w:r>
        <w:t xml:space="preserve">to drive nationwide change. For example, findings could reshape how water pollution regulations from</w:t>
      </w:r>
      <w:r>
        <w:t xml:space="preserve"> </w:t>
      </w:r>
      <w:r>
        <w:rPr>
          <w:bCs/>
          <w:b/>
        </w:rPr>
        <w:t xml:space="preserve">Mexico City</w:t>
      </w:r>
      <w:r>
        <w:t xml:space="preserve"> </w:t>
      </w:r>
      <w:r>
        <w:t xml:space="preserve">account for marine ecosystem needs, reducing harmful runoff before it reaches the ocean.</w:t>
      </w:r>
    </w:p>
    <w:bookmarkEnd w:id="24"/>
    <w:bookmarkStart w:id="25" w:name="relevance-to-mexico-and-global-context"/>
    <w:p>
      <w:pPr>
        <w:pStyle w:val="Heading2"/>
      </w:pPr>
      <w:r>
        <w:t xml:space="preserve">6. Relevance to Mexico and Global Context</w:t>
      </w:r>
    </w:p>
    <w:p>
      <w:pPr>
        <w:pStyle w:val="FirstParagraph"/>
      </w:pPr>
      <w:r>
        <w:t xml:space="preserve">Mexico is a leader in ocean governance within Latin America (e.g., hosting the 2023 UN Ocean Conference side-event). However, its success hinges on ensuring that science from</w:t>
      </w:r>
      <w:r>
        <w:t xml:space="preserve"> </w:t>
      </w:r>
      <w:r>
        <w:rPr>
          <w:bCs/>
          <w:b/>
        </w:rPr>
        <w:t xml:space="preserve">Oceanographer</w:t>
      </w:r>
      <w:r>
        <w:t xml:space="preserve">s informs decisions in</w:t>
      </w:r>
      <w:r>
        <w:t xml:space="preserve"> </w:t>
      </w:r>
      <w:r>
        <w:rPr>
          <w:bCs/>
          <w:b/>
        </w:rPr>
        <w:t xml:space="preserve">Mexico City</w:t>
      </w:r>
      <w:r>
        <w:t xml:space="preserve">, not just coastal states. This research aligns with Mexico's National Biodiversity Strategy and its pledge to protect 30% of marine areas by 2030. Globally, it offers a model for landlocked capitals (e.g., Brazil, Indonesia) where ocean policy is centralized inland—a common but under-analyzed governance structure. The proposal directly responds to the UN Decade of Ocean Science for Sustainable Development (2021–2030), emphasizing "science-based decision-making from the capital."</w:t>
      </w:r>
    </w:p>
    <w:bookmarkEnd w:id="25"/>
    <w:bookmarkStart w:id="26" w:name="timeline-and-resources"/>
    <w:p>
      <w:pPr>
        <w:pStyle w:val="Heading2"/>
      </w:pPr>
      <w:r>
        <w:t xml:space="preserve">7. Timeline and Resources</w:t>
      </w:r>
    </w:p>
    <w:p>
      <w:pPr>
        <w:numPr>
          <w:ilvl w:val="0"/>
          <w:numId w:val="1004"/>
        </w:numPr>
        <w:pStyle w:val="Compact"/>
      </w:pPr>
      <w:r>
        <w:rPr>
          <w:bCs/>
          <w:b/>
        </w:rPr>
        <w:t xml:space="preserve">Months 1-3:</w:t>
      </w:r>
      <w:r>
        <w:t xml:space="preserve"> </w:t>
      </w:r>
      <w:r>
        <w:t xml:space="preserve">Institutional analysis; stakeholder identification in</w:t>
      </w:r>
      <w:r>
        <w:t xml:space="preserve"> </w:t>
      </w:r>
      <w:r>
        <w:rPr>
          <w:bCs/>
          <w:b/>
        </w:rPr>
        <w:t xml:space="preserve">Mexico City</w:t>
      </w:r>
      <w:r>
        <w:t xml:space="preserve">; ethics approval.</w:t>
      </w:r>
    </w:p>
    <w:p>
      <w:pPr>
        <w:numPr>
          <w:ilvl w:val="0"/>
          <w:numId w:val="1004"/>
        </w:numPr>
        <w:pStyle w:val="Compact"/>
      </w:pPr>
      <w:r>
        <w:rPr>
          <w:bCs/>
          <w:b/>
        </w:rPr>
        <w:t xml:space="preserve">Months 4-9:</w:t>
      </w:r>
      <w:r>
        <w:t xml:space="preserve"> </w:t>
      </w:r>
      <w:r>
        <w:t xml:space="preserve">Policy document review; initial interviews with policymakers.</w:t>
      </w:r>
    </w:p>
    <w:p>
      <w:pPr>
        <w:numPr>
          <w:ilvl w:val="0"/>
          <w:numId w:val="1004"/>
        </w:numPr>
        <w:pStyle w:val="Compact"/>
      </w:pPr>
      <w:r>
        <w:rPr>
          <w:bCs/>
          <w:b/>
        </w:rPr>
        <w:t xml:space="preserve">Months 10-15:</w:t>
      </w:r>
      <w:r>
        <w:t xml:space="preserve"> </w:t>
      </w:r>
      <w:r>
        <w:t xml:space="preserve">Coastal fieldwork (Veracruz, Baja California); community data collection.</w:t>
      </w:r>
    </w:p>
    <w:p>
      <w:pPr>
        <w:numPr>
          <w:ilvl w:val="0"/>
          <w:numId w:val="1004"/>
        </w:numPr>
        <w:pStyle w:val="Compact"/>
      </w:pPr>
      <w:r>
        <w:rPr>
          <w:bCs/>
          <w:b/>
        </w:rPr>
        <w:t xml:space="preserve">Months 16-18:</w:t>
      </w:r>
      <w:r>
        <w:t xml:space="preserve"> </w:t>
      </w:r>
      <w:r>
        <w:t xml:space="preserve">Data synthesis; protocol development; stakeholder workshops in</w:t>
      </w:r>
      <w:r>
        <w:t xml:space="preserve"> </w:t>
      </w:r>
      <w:r>
        <w:rPr>
          <w:bCs/>
          <w:b/>
        </w:rPr>
        <w:t xml:space="preserve">Mexico City</w:t>
      </w:r>
      <w:r>
        <w:t xml:space="preserve">.</w:t>
      </w:r>
    </w:p>
    <w:p>
      <w:pPr>
        <w:pStyle w:val="FirstParagraph"/>
      </w:pPr>
      <w:r>
        <w:t xml:space="preserve">The project requires a $250,000 budget covering fieldwork logistics (including travel to coastal sites from</w:t>
      </w:r>
      <w:r>
        <w:t xml:space="preserve"> </w:t>
      </w:r>
      <w:r>
        <w:rPr>
          <w:bCs/>
          <w:b/>
        </w:rPr>
        <w:t xml:space="preserve">Mexico City</w:t>
      </w:r>
      <w:r>
        <w:t xml:space="preserve">), data analysis tools, and collaborative workshops with SEMARNAT. The research team includes two Oceanographers (with marine science PhDs), a policy analyst based in</w:t>
      </w:r>
      <w:r>
        <w:t xml:space="preserve"> </w:t>
      </w:r>
      <w:r>
        <w:rPr>
          <w:bCs/>
          <w:b/>
        </w:rPr>
        <w:t xml:space="preserve">Mexico City</w:t>
      </w:r>
      <w:r>
        <w:t xml:space="preserve">, and local partners in Veracruz.</w:t>
      </w:r>
    </w:p>
    <w:bookmarkEnd w:id="26"/>
    <w:bookmarkStart w:id="27" w:name="conclusion"/>
    <w:p>
      <w:pPr>
        <w:pStyle w:val="Heading2"/>
      </w:pPr>
      <w:r>
        <w:t xml:space="preserve">8. Conclusion</w:t>
      </w:r>
    </w:p>
    <w:p>
      <w:pPr>
        <w:pStyle w:val="FirstParagraph"/>
      </w:pPr>
      <w:r>
        <w:t xml:space="preserve">This research reimagines the role of the</w:t>
      </w:r>
      <w:r>
        <w:t xml:space="preserve"> </w:t>
      </w:r>
      <w:r>
        <w:rPr>
          <w:iCs/>
          <w:i/>
        </w:rPr>
        <w:t xml:space="preserve">Oceanographer</w:t>
      </w:r>
      <w:r>
        <w:t xml:space="preserve"> </w:t>
      </w:r>
      <w:r>
        <w:t xml:space="preserve">not as a coastal field scientist, but as a pivotal strategic agent within Mexico's national capital. By centering the work from</w:t>
      </w:r>
      <w:r>
        <w:t xml:space="preserve"> </w:t>
      </w:r>
      <w:r>
        <w:rPr>
          <w:bCs/>
          <w:b/>
        </w:rPr>
        <w:t xml:space="preserve">Mexico City</w:t>
      </w:r>
      <w:r>
        <w:t xml:space="preserve">, it tackles the root cause of fragmented marine governance: policy disconnected from science. The proposed study will generate actionable insights to ensure that decisions made in</w:t>
      </w:r>
      <w:r>
        <w:t xml:space="preserve"> </w:t>
      </w:r>
      <w:r>
        <w:rPr>
          <w:bCs/>
          <w:b/>
        </w:rPr>
        <w:t xml:space="preserve">Mexico City</w:t>
      </w:r>
      <w:r>
        <w:t xml:space="preserve">—the nerve center of Mexico's environmental management—actively protect its irreplaceable oceans. In doing so, it advances global ocean health while fulfilling Mexico's national commitments from the very heart of its governance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2025-12-10T08:44:02Z</dcterms:created>
  <dcterms:modified xsi:type="dcterms:W3CDTF">2025-12-10T08:44:02Z</dcterms:modified>
</cp:coreProperties>
</file>

<file path=docProps/custom.xml><?xml version="1.0" encoding="utf-8"?>
<Properties xmlns="http://schemas.openxmlformats.org/officeDocument/2006/custom-properties" xmlns:vt="http://schemas.openxmlformats.org/officeDocument/2006/docPropsVTypes"/>
</file>