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Oceanographic</w:t>
      </w:r>
      <w:r>
        <w:t xml:space="preserve"> </w:t>
      </w:r>
      <w:r>
        <w:t xml:space="preserve">Science</w:t>
      </w:r>
      <w:r>
        <w:t xml:space="preserve"> </w:t>
      </w:r>
      <w:r>
        <w:t xml:space="preserve">for</w:t>
      </w:r>
      <w:r>
        <w:t xml:space="preserve"> </w:t>
      </w:r>
      <w:r>
        <w:t xml:space="preserve">Sustainable</w:t>
      </w:r>
      <w:r>
        <w:t xml:space="preserve"> </w:t>
      </w:r>
      <w:r>
        <w:t xml:space="preserve">Coastal</w:t>
      </w:r>
      <w:r>
        <w:t xml:space="preserve"> </w:t>
      </w:r>
      <w:r>
        <w:t xml:space="preserve">Management</w:t>
      </w:r>
      <w:r>
        <w:t xml:space="preserve"> </w:t>
      </w:r>
      <w:r>
        <w:t xml:space="preserve">in</w:t>
      </w:r>
      <w:r>
        <w:t xml:space="preserve"> </w:t>
      </w:r>
      <w:r>
        <w:t xml:space="preserve">Lima,</w:t>
      </w:r>
      <w:r>
        <w:t xml:space="preserve"> </w:t>
      </w:r>
      <w:r>
        <w:t xml:space="preserve">Peru</w:t>
      </w:r>
    </w:p>
    <w:bookmarkStart w:id="26" w:name="Xca3900f65ee94b3803ea40c390651480fcb756e"/>
    <w:p>
      <w:pPr>
        <w:pStyle w:val="Heading1"/>
      </w:pPr>
      <w:r>
        <w:t xml:space="preserve">Research Proposal: Advancing Oceanographic Science for Sustainable Coastal Management in Lima, Peru</w:t>
      </w:r>
    </w:p>
    <w:bookmarkStart w:id="20" w:name="introduction-and-context"/>
    <w:p>
      <w:pPr>
        <w:pStyle w:val="Heading2"/>
      </w:pPr>
      <w:r>
        <w:t xml:space="preserve">1. Introduction and Context</w:t>
      </w:r>
    </w:p>
    <w:p>
      <w:pPr>
        <w:pStyle w:val="FirstParagraph"/>
      </w:pPr>
      <w:r>
        <w:t xml:space="preserve">The city of Lima, Peru—the nation's capital and largest urban center—faces unprecedented challenges at the interface of rapid coastal development and dynamic oceanographic processes. Situated along the arid Pacific coastline, Lima's metropolitan area is critically dependent on marine resources yet increasingly vulnerable to climate-induced ocean changes. This Research Proposal outlines a comprehensive study led by a dedicated</w:t>
      </w:r>
      <w:r>
        <w:t xml:space="preserve"> </w:t>
      </w:r>
      <w:r>
        <w:rPr>
          <w:bCs/>
          <w:b/>
        </w:rPr>
        <w:t xml:space="preserve">Oceanographer</w:t>
      </w:r>
      <w:r>
        <w:t xml:space="preserve">, focusing specifically on the unique environmental dynamics of Peru Lima, to address urgent scientific and societal needs. The Humboldt Current system, which profoundly influences Peru's marine ecosystems and fisheries—the backbone of local food security—experiences intensifying variability due to climate change. Without localized, high-resolution oceanographic data tailored to Lima's specific geography and socio-economic context, effective coastal management remains elusive. This proposal seeks to position Lima as a global model for integrating cutting-edge ocean science with practical, community-centered adaptation strategies under the guidance of a specialized</w:t>
      </w:r>
      <w:r>
        <w:t xml:space="preserve"> </w:t>
      </w:r>
      <w:r>
        <w:rPr>
          <w:bCs/>
          <w:b/>
        </w:rPr>
        <w:t xml:space="preserve">Oceanographer</w:t>
      </w:r>
      <w:r>
        <w:t xml:space="preserve">.</w:t>
      </w:r>
    </w:p>
    <w:bookmarkEnd w:id="20"/>
    <w:bookmarkStart w:id="21" w:name="problem-statement"/>
    <w:p>
      <w:pPr>
        <w:pStyle w:val="Heading2"/>
      </w:pPr>
      <w:r>
        <w:t xml:space="preserve">2. Problem Statement</w:t>
      </w:r>
    </w:p>
    <w:p>
      <w:pPr>
        <w:pStyle w:val="FirstParagraph"/>
      </w:pPr>
      <w:r>
        <w:t xml:space="preserve">In Peru Lima, critical gaps in understanding local-scale oceanographic phenomena directly threaten sustainable development. Coastal erosion is accelerating along Lima's beaches and urban fringes, impacting infrastructure and displacing communities. Fisheries productivity—vital for the livelihoods of over 300,000 Peruvians in coastal districts—fluctuates unpredictably due to shifts in upwelling intensity driven by El Niño-Southern Oscillation (ENSO) events. Simultaneously, Lima's rapid urban expansion encroaches on sensitive coastal wetlands and mangroves, which act as natural buffers against oceanic hazards. Current monitoring efforts lack the spatial and temporal resolution needed to inform real-time decision-making in this complex environment. Crucially, there is a shortage of Peruvian-based</w:t>
      </w:r>
      <w:r>
        <w:t xml:space="preserve"> </w:t>
      </w:r>
      <w:r>
        <w:rPr>
          <w:bCs/>
          <w:b/>
        </w:rPr>
        <w:t xml:space="preserve">Oceanographer</w:t>
      </w:r>
      <w:r>
        <w:t xml:space="preserve">s equipped to translate global oceanographic knowledge into actionable local insights for Lima's specific challenges. This gap hinders effective policy responses from key institutions like the National Institute of Fisheries (INPE) and the Ministry of Environment (MINAM), ultimately jeopardizing both ecological resilience and human well-being in Peru Lima.</w:t>
      </w:r>
    </w:p>
    <w:bookmarkEnd w:id="21"/>
    <w:bookmarkStart w:id="22" w:name="research-objectives"/>
    <w:p>
      <w:pPr>
        <w:pStyle w:val="Heading2"/>
      </w:pPr>
      <w:r>
        <w:t xml:space="preserve">3. Research Objectives</w:t>
      </w:r>
    </w:p>
    <w:p>
      <w:pPr>
        <w:pStyle w:val="FirstParagraph"/>
      </w:pPr>
      <w:r>
        <w:t xml:space="preserve">This study, spearheaded by a lead</w:t>
      </w:r>
      <w:r>
        <w:t xml:space="preserve"> </w:t>
      </w:r>
      <w:r>
        <w:rPr>
          <w:bCs/>
          <w:b/>
        </w:rPr>
        <w:t xml:space="preserve">Oceanographer</w:t>
      </w:r>
      <w:r>
        <w:t xml:space="preserve">, aims to achieve the following specific objectives within the context of Peru Lima:</w:t>
      </w:r>
    </w:p>
    <w:p>
      <w:pPr>
        <w:numPr>
          <w:ilvl w:val="0"/>
          <w:numId w:val="1001"/>
        </w:numPr>
        <w:pStyle w:val="Compact"/>
      </w:pPr>
      <w:r>
        <w:rPr>
          <w:bCs/>
          <w:b/>
        </w:rPr>
        <w:t xml:space="preserve">Quantify Localized Coastal Dynamics:</w:t>
      </w:r>
      <w:r>
        <w:t xml:space="preserve"> </w:t>
      </w:r>
      <w:r>
        <w:t xml:space="preserve">Measure and model sediment transport, wave energy patterns, and sea-level rise impacts along 15 critical points in Lima's coastline, from Playa de los Muertos to the Callao port area.</w:t>
      </w:r>
    </w:p>
    <w:p>
      <w:pPr>
        <w:numPr>
          <w:ilvl w:val="0"/>
          <w:numId w:val="1001"/>
        </w:numPr>
        <w:pStyle w:val="Compact"/>
      </w:pPr>
      <w:r>
        <w:rPr>
          <w:bCs/>
          <w:b/>
        </w:rPr>
        <w:t xml:space="preserve">Link Oceanography to Fisheries Resilience:</w:t>
      </w:r>
      <w:r>
        <w:t xml:space="preserve"> </w:t>
      </w:r>
      <w:r>
        <w:t xml:space="preserve">Analyze historical and real-time data on upwelling strength, chlorophyll-a concentrations, and sea surface temperatures (SST) in Lima's Exclusive Economic Zone (EEZ) to develop predictive models for anchoveta (Peruvian anchovy) stock fluctuations.</w:t>
      </w:r>
    </w:p>
    <w:p>
      <w:pPr>
        <w:numPr>
          <w:ilvl w:val="0"/>
          <w:numId w:val="1001"/>
        </w:numPr>
        <w:pStyle w:val="Compact"/>
      </w:pPr>
      <w:r>
        <w:rPr>
          <w:bCs/>
          <w:b/>
        </w:rPr>
        <w:t xml:space="preserve">Evaluate Ecosystem Service Degradation:</w:t>
      </w:r>
      <w:r>
        <w:t xml:space="preserve"> </w:t>
      </w:r>
      <w:r>
        <w:t xml:space="preserve">Assess the current health and carbon sequestration potential of Lima's remaining mangrove forests and coastal wetlands using remote sensing and field surveys, directly tied to oceanic conditions.</w:t>
      </w:r>
    </w:p>
    <w:p>
      <w:pPr>
        <w:numPr>
          <w:ilvl w:val="0"/>
          <w:numId w:val="1001"/>
        </w:numPr>
        <w:pStyle w:val="Compact"/>
      </w:pPr>
      <w:r>
        <w:rPr>
          <w:bCs/>
          <w:b/>
        </w:rPr>
        <w:t xml:space="preserve">Co-Develop Adaptation Frameworks:</w:t>
      </w:r>
      <w:r>
        <w:t xml:space="preserve"> </w:t>
      </w:r>
      <w:r>
        <w:t xml:space="preserve">Collaborate with municipal planners (e.g., Municipalidad Metropolitana de Lima), fisher communities, and environmental NGOs to translate scientific findings into community-specific coastal adaptation plans for Peru Lima.</w:t>
      </w:r>
    </w:p>
    <w:bookmarkEnd w:id="22"/>
    <w:bookmarkStart w:id="23" w:name="X16c8a1aeb49c38b4a69e289855920bee2ab4608"/>
    <w:p>
      <w:pPr>
        <w:pStyle w:val="Heading2"/>
      </w:pPr>
      <w:r>
        <w:t xml:space="preserve">4. Methodology: An Oceanographer's Approach in Peru Lima</w:t>
      </w:r>
    </w:p>
    <w:p>
      <w:pPr>
        <w:pStyle w:val="FirstParagraph"/>
      </w:pPr>
      <w:r>
        <w:t xml:space="preserve">The proposed research will be executed through a multi-disciplinary, place-based methodology under the leadership of a qualified</w:t>
      </w:r>
      <w:r>
        <w:t xml:space="preserve"> </w:t>
      </w:r>
      <w:r>
        <w:rPr>
          <w:bCs/>
          <w:b/>
        </w:rPr>
        <w:t xml:space="preserve">Oceanographer</w:t>
      </w:r>
      <w:r>
        <w:t xml:space="preserve">. Key components include:</w:t>
      </w:r>
    </w:p>
    <w:p>
      <w:pPr>
        <w:numPr>
          <w:ilvl w:val="0"/>
          <w:numId w:val="1002"/>
        </w:numPr>
        <w:pStyle w:val="Compact"/>
      </w:pPr>
      <w:r>
        <w:rPr>
          <w:bCs/>
          <w:b/>
        </w:rPr>
        <w:t xml:space="preserve">High-Resolution Field Campaigns:</w:t>
      </w:r>
      <w:r>
        <w:t xml:space="preserve"> </w:t>
      </w:r>
      <w:r>
        <w:t xml:space="preserve">Utilizing autonomous underwater vehicles (AUVs) and fixed buoys deployed in Lima's nearshore zones to collect data on temperature, salinity, currents, and suspended sediments. These campaigns will target critical sites identified through preliminary analysis of historical data from Peru's national oceanographic database.</w:t>
      </w:r>
    </w:p>
    <w:p>
      <w:pPr>
        <w:numPr>
          <w:ilvl w:val="0"/>
          <w:numId w:val="1002"/>
        </w:numPr>
        <w:pStyle w:val="Compact"/>
      </w:pPr>
      <w:r>
        <w:rPr>
          <w:bCs/>
          <w:b/>
        </w:rPr>
        <w:t xml:space="preserve">Integration of Remote Sensing:</w:t>
      </w:r>
      <w:r>
        <w:t xml:space="preserve"> </w:t>
      </w:r>
      <w:r>
        <w:t xml:space="preserve">Leveraging satellite imagery (e.g., Sentinel-3 for SST, Landsat for coastal vegetation) to map large-scale patterns and trends over the past decade, specifically focusing on Lima's unique coastal configuration within the Humboldt Current system.</w:t>
      </w:r>
    </w:p>
    <w:p>
      <w:pPr>
        <w:numPr>
          <w:ilvl w:val="0"/>
          <w:numId w:val="1002"/>
        </w:numPr>
        <w:pStyle w:val="Compact"/>
      </w:pPr>
      <w:r>
        <w:rPr>
          <w:bCs/>
          <w:b/>
        </w:rPr>
        <w:t xml:space="preserve">Community-Based Monitoring:</w:t>
      </w:r>
      <w:r>
        <w:t xml:space="preserve"> </w:t>
      </w:r>
      <w:r>
        <w:t xml:space="preserve">Training local community members in Peru Lima to collect basic water quality data and document observed changes (e.g., fishing success rates, erosion hotspots), fostering co-production of knowledge with the</w:t>
      </w:r>
      <w:r>
        <w:t xml:space="preserve"> </w:t>
      </w:r>
      <w:r>
        <w:rPr>
          <w:bCs/>
          <w:b/>
        </w:rPr>
        <w:t xml:space="preserve">Oceanographer</w:t>
      </w:r>
      <w:r>
        <w:t xml:space="preserve">.</w:t>
      </w:r>
    </w:p>
    <w:p>
      <w:pPr>
        <w:numPr>
          <w:ilvl w:val="0"/>
          <w:numId w:val="1002"/>
        </w:numPr>
        <w:pStyle w:val="Compact"/>
      </w:pPr>
      <w:r>
        <w:rPr>
          <w:bCs/>
          <w:b/>
        </w:rPr>
        <w:t xml:space="preserve">Data Synthesis and Modeling:</w:t>
      </w:r>
      <w:r>
        <w:t xml:space="preserve"> </w:t>
      </w:r>
      <w:r>
        <w:t xml:space="preserve">Using advanced numerical models (e.g., ROMS - Regional Ocean Modeling System) calibrated with local data to simulate scenarios of future oceanographic changes under different climate projections, directly informing Lima's municipal planning.</w:t>
      </w:r>
    </w:p>
    <w:bookmarkEnd w:id="23"/>
    <w:bookmarkStart w:id="24" w:name="X08587764e7b4445d0e078197d0e733b75f6cd1d"/>
    <w:p>
      <w:pPr>
        <w:pStyle w:val="Heading2"/>
      </w:pPr>
      <w:r>
        <w:t xml:space="preserve">5. Expected Outcomes and Significance for Peru Lima</w:t>
      </w:r>
    </w:p>
    <w:p>
      <w:pPr>
        <w:pStyle w:val="FirstParagraph"/>
      </w:pPr>
      <w:r>
        <w:t xml:space="preserve">The anticipated outputs of this</w:t>
      </w:r>
      <w:r>
        <w:t xml:space="preserve"> </w:t>
      </w:r>
      <w:r>
        <w:rPr>
          <w:bCs/>
          <w:b/>
        </w:rPr>
        <w:t xml:space="preserve">Research Proposal</w:t>
      </w:r>
      <w:r>
        <w:t xml:space="preserve"> </w:t>
      </w:r>
      <w:r>
        <w:t xml:space="preserve">will deliver transformative value for Peru Lima:</w:t>
      </w:r>
    </w:p>
    <w:p>
      <w:pPr>
        <w:numPr>
          <w:ilvl w:val="0"/>
          <w:numId w:val="1003"/>
        </w:numPr>
        <w:pStyle w:val="Compact"/>
      </w:pPr>
      <w:r>
        <w:rPr>
          <w:bCs/>
          <w:b/>
        </w:rPr>
        <w:t xml:space="preserve">Actionable Science:</w:t>
      </w:r>
      <w:r>
        <w:t xml:space="preserve"> </w:t>
      </w:r>
      <w:r>
        <w:t xml:space="preserve">A publicly accessible digital platform providing Lima's authorities with real-time oceanographic dashboards and predictive maps for coastal hazards and fisheries management, directly addressing the knowledge gap hindering effective governance.</w:t>
      </w:r>
    </w:p>
    <w:p>
      <w:pPr>
        <w:numPr>
          <w:ilvl w:val="0"/>
          <w:numId w:val="1003"/>
        </w:numPr>
        <w:pStyle w:val="Compact"/>
      </w:pPr>
      <w:r>
        <w:rPr>
          <w:bCs/>
          <w:b/>
        </w:rPr>
        <w:t xml:space="preserve">Enhanced Community Resilience:</w:t>
      </w:r>
      <w:r>
        <w:t xml:space="preserve"> </w:t>
      </w:r>
      <w:r>
        <w:t xml:space="preserve">Tailored adaptation strategies developed with fisher communities in districts like El Callao and Chorrillos, including mangrove restoration plans and early-warning systems for harmful algal blooms linked to ocean conditions.</w:t>
      </w:r>
    </w:p>
    <w:p>
      <w:pPr>
        <w:numPr>
          <w:ilvl w:val="0"/>
          <w:numId w:val="1003"/>
        </w:numPr>
        <w:pStyle w:val="Compact"/>
      </w:pPr>
      <w:r>
        <w:rPr>
          <w:bCs/>
          <w:b/>
        </w:rPr>
        <w:t xml:space="preserve">Capacity Building:</w:t>
      </w:r>
      <w:r>
        <w:t xml:space="preserve"> </w:t>
      </w:r>
      <w:r>
        <w:t xml:space="preserve">Training of 15 Peruvian graduate students (primarily from Universidad Nacional Mayor de San Marcos) under the mentorship of the lead</w:t>
      </w:r>
      <w:r>
        <w:t xml:space="preserve"> </w:t>
      </w:r>
      <w:r>
        <w:rPr>
          <w:bCs/>
          <w:b/>
        </w:rPr>
        <w:t xml:space="preserve">Oceanographer</w:t>
      </w:r>
      <w:r>
        <w:t xml:space="preserve">, fostering a new generation of local marine scientists committed to Peru Lima's sustainability.</w:t>
      </w:r>
    </w:p>
    <w:p>
      <w:pPr>
        <w:numPr>
          <w:ilvl w:val="0"/>
          <w:numId w:val="1003"/>
        </w:numPr>
        <w:pStyle w:val="Compact"/>
      </w:pPr>
      <w:r>
        <w:rPr>
          <w:bCs/>
          <w:b/>
        </w:rPr>
        <w:t xml:space="preserve">Policy Influence:</w:t>
      </w:r>
      <w:r>
        <w:t xml:space="preserve"> </w:t>
      </w:r>
      <w:r>
        <w:t xml:space="preserve">Direct engagement with MINAM and municipal governments to integrate findings into Lima's updated Climate Change Adaptation Plan (2024-2035) and the National Fisheries Strategy.</w:t>
      </w:r>
    </w:p>
    <w:bookmarkEnd w:id="24"/>
    <w:bookmarkStart w:id="25" w:name="X704f7f946bc3b3984e47212723e1e41300f0296"/>
    <w:p>
      <w:pPr>
        <w:pStyle w:val="Heading2"/>
      </w:pPr>
      <w:r>
        <w:t xml:space="preserve">6. Conclusion: A Vital Role for the Oceanographer in Peru Lima</w:t>
      </w:r>
    </w:p>
    <w:p>
      <w:pPr>
        <w:pStyle w:val="FirstParagraph"/>
      </w:pPr>
      <w:r>
        <w:t xml:space="preserve">As the coastal heart of Peru, Lima embodies both the immense potential and profound vulnerability of Pacific coastlines under a changing climate. This Research Proposal is not merely an academic exercise; it is a critical investment in securing Lima's future through science-driven stewardship. The role of the lead</w:t>
      </w:r>
      <w:r>
        <w:t xml:space="preserve"> </w:t>
      </w:r>
      <w:r>
        <w:rPr>
          <w:bCs/>
          <w:b/>
        </w:rPr>
        <w:t xml:space="preserve">Oceanographer</w:t>
      </w:r>
      <w:r>
        <w:t xml:space="preserve"> </w:t>
      </w:r>
      <w:r>
        <w:t xml:space="preserve">within this initiative is pivotal—they are the bridge between complex global ocean systems and the tangible needs of Peru Lima's communities, economy, and environment. By prioritizing locally-relevant data collection, inclusive knowledge exchange with Peruvian stakeholders, and direct application to governance frameworks, this project will establish a replicable model for oceanographic research serving coastal megacities in Latin America. The success of this</w:t>
      </w:r>
      <w:r>
        <w:t xml:space="preserve"> </w:t>
      </w:r>
      <w:r>
        <w:rPr>
          <w:bCs/>
          <w:b/>
        </w:rPr>
        <w:t xml:space="preserve">Research Proposal</w:t>
      </w:r>
      <w:r>
        <w:t xml:space="preserve"> </w:t>
      </w:r>
      <w:r>
        <w:t xml:space="preserve">hinges on the strategic deployment of an experienced</w:t>
      </w:r>
      <w:r>
        <w:t xml:space="preserve"> </w:t>
      </w:r>
      <w:r>
        <w:rPr>
          <w:bCs/>
          <w:b/>
        </w:rPr>
        <w:t xml:space="preserve">Oceanographer</w:t>
      </w:r>
      <w:r>
        <w:t xml:space="preserve"> </w:t>
      </w:r>
      <w:r>
        <w:t xml:space="preserve">who understands the intricate interplay of Peru Lima's geography, climate, culture, and current challenges. This work promises to safeguard livelihoods, protect biodiversity hotspots unique to the Humboldt Current region, and position Peru Lima as a leader in ocean-based sustainable development for the 21st century.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Oceanographic Science for Sustainable Coastal Management in Lima, Peru</dc:title>
  <dc:creator/>
  <dc:language>en</dc:language>
  <cp:keywords/>
  <dcterms:created xsi:type="dcterms:W3CDTF">2026-04-29T18:43:37Z</dcterms:created>
  <dcterms:modified xsi:type="dcterms:W3CDTF">2026-04-29T18:43:37Z</dcterms:modified>
</cp:coreProperties>
</file>

<file path=docProps/custom.xml><?xml version="1.0" encoding="utf-8"?>
<Properties xmlns="http://schemas.openxmlformats.org/officeDocument/2006/custom-properties" xmlns:vt="http://schemas.openxmlformats.org/officeDocument/2006/docPropsVTypes"/>
</file>