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Systems</w:t>
      </w:r>
      <w:r>
        <w:t xml:space="preserve"> </w:t>
      </w:r>
      <w:r>
        <w:t xml:space="preserve">Science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ef00f534789960393cd48489e3ffde110ed8b81"/>
    <w:p>
      <w:pPr>
        <w:pStyle w:val="Heading1"/>
      </w:pPr>
      <w:r>
        <w:t xml:space="preserve">Research Proposal: Strategic Integration of Oceanographic Expertise for Sustainable Coastal Development in Riyadh, Saudi Arabia</w:t>
      </w:r>
    </w:p>
    <w:bookmarkStart w:id="20" w:name="abstract"/>
    <w:p>
      <w:pPr>
        <w:pStyle w:val="Heading2"/>
      </w:pPr>
      <w:r>
        <w:t xml:space="preserve">Abstract</w:t>
      </w:r>
    </w:p>
    <w:p>
      <w:pPr>
        <w:pStyle w:val="FirstParagraph"/>
      </w:pPr>
      <w:r>
        <w:t xml:space="preserve">This proposal outlines a strategic initiative to establish a dedicated research program focused on coastal and marine systems science within the capital city of Riyadh, Kingdom of Saudi Arabia. Recognizing Riyadh's pivotal role as the political, economic, and administrative hub for national development under Vision 2030, this project proposes the strategic deployment of an</w:t>
      </w:r>
      <w:r>
        <w:t xml:space="preserve"> </w:t>
      </w:r>
      <w:r>
        <w:rPr>
          <w:bCs/>
          <w:b/>
        </w:rPr>
        <w:t xml:space="preserve">Oceanographer</w:t>
      </w:r>
      <w:r>
        <w:t xml:space="preserve"> </w:t>
      </w:r>
      <w:r>
        <w:t xml:space="preserve">in a specialized capacity. The core objective is to leverage remote sensing technologies and data integration to support critical national priorities related to the Red Sea coastlines (e.g., NEOM, King Abdullah Economic City) and the Arabian Gulf, directly addressing Saudi Arabia's ambitious goals for sustainable coastal development without requiring a traditional oceanographic field presence in Riyadh. This Research Proposal details the methodology, expected outcomes, and significant contribution of this Riyadh-based</w:t>
      </w:r>
      <w:r>
        <w:t xml:space="preserve"> </w:t>
      </w:r>
      <w:r>
        <w:rPr>
          <w:bCs/>
          <w:b/>
        </w:rPr>
        <w:t xml:space="preserve">Oceanographer</w:t>
      </w:r>
      <w:r>
        <w:t xml:space="preserve"> </w:t>
      </w:r>
      <w:r>
        <w:t xml:space="preserve">role to national prosperity.</w:t>
      </w:r>
    </w:p>
    <w:bookmarkEnd w:id="20"/>
    <w:bookmarkStart w:id="21" w:name="i.-introduction-strategic-context"/>
    <w:p>
      <w:pPr>
        <w:pStyle w:val="Heading2"/>
      </w:pPr>
      <w:r>
        <w:t xml:space="preserve">I. Introduction &amp; Strategic Context</w:t>
      </w:r>
    </w:p>
    <w:p>
      <w:pPr>
        <w:pStyle w:val="FirstParagraph"/>
      </w:pPr>
      <w:r>
        <w:t xml:space="preserve">Saudi Arabia's Vision 2030 explicitly prioritizes economic diversification, environmental sustainability, and the development of world-class coastal infrastructure along its extensive Red Sea and Arabian Gulf shorelines. Projects like NEOM, THE LINE, Red Sea Global resorts, and King Abdullah Economic City represent unprecedented investment in marine and coastal environments. However, effective management of these complex ecosystems requires sophisticated scientific understanding far beyond traditional field-based oceanography. Riyadh, as the central command for national planning and policy-making (including the Ministry of Environment, Water and Agriculture; Ministry of Investment; Royal Commission for NEOM), is uniquely positioned to host a strategic hub for integrated coastal systems analysis.</w:t>
      </w:r>
    </w:p>
    <w:p>
      <w:pPr>
        <w:pStyle w:val="BodyText"/>
      </w:pPr>
      <w:r>
        <w:t xml:space="preserve">This Research Proposal addresses a critical gap: While world-class oceanographic research exists at institutions like KAUST on the Red Sea coast, there is no centralized, Riyadh-based expertise specifically focused on translating complex marine data into actionable national policy and project management support for coastal development initiatives. This necessitates the creation of a dedicated role within Riyadh – that of a</w:t>
      </w:r>
      <w:r>
        <w:t xml:space="preserve"> </w:t>
      </w:r>
      <w:r>
        <w:rPr>
          <w:bCs/>
          <w:b/>
        </w:rPr>
        <w:t xml:space="preserve">Coastal Systems Oceanographer</w:t>
      </w:r>
      <w:r>
        <w:t xml:space="preserve">.</w:t>
      </w:r>
    </w:p>
    <w:bookmarkEnd w:id="21"/>
    <w:bookmarkStart w:id="22" w:name="ii.-problem-statement-rationale"/>
    <w:p>
      <w:pPr>
        <w:pStyle w:val="Heading2"/>
      </w:pPr>
      <w:r>
        <w:t xml:space="preserve">II. Problem Statement &amp; Rationale</w:t>
      </w:r>
    </w:p>
    <w:p>
      <w:pPr>
        <w:pStyle w:val="FirstParagraph"/>
      </w:pPr>
      <w:r>
        <w:t xml:space="preserve">The current lack of an integrated, Riyadh-based oceanographic research capacity creates several challenges for Saudi Arabia:</w:t>
      </w:r>
    </w:p>
    <w:p>
      <w:pPr>
        <w:numPr>
          <w:ilvl w:val="0"/>
          <w:numId w:val="1001"/>
        </w:numPr>
        <w:pStyle w:val="Compact"/>
      </w:pPr>
      <w:r>
        <w:rPr>
          <w:bCs/>
          <w:b/>
        </w:rPr>
        <w:t xml:space="preserve">Inefficient Data Utilization:</w:t>
      </w:r>
      <w:r>
        <w:t xml:space="preserve"> </w:t>
      </w:r>
      <w:r>
        <w:t xml:space="preserve">Satellite remote sensing data, hydrodynamic models, and coastal monitoring reports generated by various entities (including KAUST and international partners) are often fragmented and not systematically synthesized for national strategic planning within Riyadh.</w:t>
      </w:r>
    </w:p>
    <w:p>
      <w:pPr>
        <w:numPr>
          <w:ilvl w:val="0"/>
          <w:numId w:val="1001"/>
        </w:numPr>
        <w:pStyle w:val="Compact"/>
      </w:pPr>
      <w:r>
        <w:rPr>
          <w:bCs/>
          <w:b/>
        </w:rPr>
        <w:t xml:space="preserve">Limited Policy Integration:</w:t>
      </w:r>
      <w:r>
        <w:t xml:space="preserve"> </w:t>
      </w:r>
      <w:r>
        <w:t xml:space="preserve">Coastal development policies lack real-time, science-based inputs on changing marine conditions (e.g., sea-level rise projections, coastal erosion patterns, ecosystem health near infrastructure sites), potentially leading to suboptimal decisions.</w:t>
      </w:r>
    </w:p>
    <w:p>
      <w:pPr>
        <w:numPr>
          <w:ilvl w:val="0"/>
          <w:numId w:val="1001"/>
        </w:numPr>
        <w:pStyle w:val="Compact"/>
      </w:pPr>
      <w:r>
        <w:rPr>
          <w:bCs/>
          <w:b/>
        </w:rPr>
        <w:t xml:space="preserve">Capacity Gap:</w:t>
      </w:r>
      <w:r>
        <w:t xml:space="preserve"> </w:t>
      </w:r>
      <w:r>
        <w:t xml:space="preserve">While Saudi Arabia invests heavily in coastal projects, there is a shortage of local experts trained specifically in the *applied science* needed for *national-level* coastal systems management, often requiring expensive external consultants.</w:t>
      </w:r>
    </w:p>
    <w:p>
      <w:pPr>
        <w:pStyle w:val="FirstParagraph"/>
      </w:pPr>
      <w:r>
        <w:t xml:space="preserve">This Research Proposal directly tackles these issues by establishing the strategic role of an</w:t>
      </w:r>
      <w:r>
        <w:t xml:space="preserve"> </w:t>
      </w:r>
      <w:r>
        <w:rPr>
          <w:bCs/>
          <w:b/>
        </w:rPr>
        <w:t xml:space="preserve">Oceanographer</w:t>
      </w:r>
      <w:r>
        <w:t xml:space="preserve"> </w:t>
      </w:r>
      <w:r>
        <w:t xml:space="preserve">based in Riyadh, solely focused on integrating marine science into national development frameworks.</w:t>
      </w:r>
    </w:p>
    <w:bookmarkEnd w:id="22"/>
    <w:bookmarkStart w:id="23" w:name="iii.-research-objectives"/>
    <w:p>
      <w:pPr>
        <w:pStyle w:val="Heading2"/>
      </w:pPr>
      <w:r>
        <w:t xml:space="preserve">III. Research Objectives</w:t>
      </w:r>
    </w:p>
    <w:p>
      <w:pPr>
        <w:numPr>
          <w:ilvl w:val="0"/>
          <w:numId w:val="1002"/>
        </w:numPr>
        <w:pStyle w:val="Compact"/>
      </w:pPr>
      <w:r>
        <w:rPr>
          <w:bCs/>
          <w:b/>
        </w:rPr>
        <w:t xml:space="preserve">Create a Centralized Coastal Data Hub:</w:t>
      </w:r>
      <w:r>
        <w:t xml:space="preserve"> </w:t>
      </w:r>
      <w:r>
        <w:t xml:space="preserve">Establish a Riyadh-based platform to aggregate, process, and analyze satellite ocean color data (e.g., sea surface temperature, chlorophyll-a), bathymetric data, coastal erosion models, and climate projections relevant to Saudi Arabia's coastal zones.</w:t>
      </w:r>
    </w:p>
    <w:p>
      <w:pPr>
        <w:numPr>
          <w:ilvl w:val="0"/>
          <w:numId w:val="1002"/>
        </w:numPr>
        <w:pStyle w:val="Compact"/>
      </w:pPr>
      <w:r>
        <w:rPr>
          <w:bCs/>
          <w:b/>
        </w:rPr>
        <w:t xml:space="preserve">Develop National Coastal Health &amp; Risk Indicators:</w:t>
      </w:r>
      <w:r>
        <w:t xml:space="preserve"> </w:t>
      </w:r>
      <w:r>
        <w:t xml:space="preserve">Generate regular reports for Riyadh decision-makers on key indicators: coral reef health (near Red Sea projects), coastal erosion rates along critical infrastructure corridors, water quality trends impacting desalination plants and tourism, and the impacts of climate change on projected development zones.</w:t>
      </w:r>
    </w:p>
    <w:p>
      <w:pPr>
        <w:numPr>
          <w:ilvl w:val="0"/>
          <w:numId w:val="1002"/>
        </w:numPr>
        <w:pStyle w:val="Compact"/>
      </w:pPr>
      <w:r>
        <w:rPr>
          <w:bCs/>
          <w:b/>
        </w:rPr>
        <w:t xml:space="preserve">Build Local Expertise &amp; Capacity:</w:t>
      </w:r>
      <w:r>
        <w:t xml:space="preserve"> </w:t>
      </w:r>
      <w:r>
        <w:t xml:space="preserve">Train a cohort of Saudi professionals in data analysis techniques specific to coastal systems management, ensuring sustainable national capability beyond the initial project phase.</w:t>
      </w:r>
    </w:p>
    <w:p>
      <w:pPr>
        <w:numPr>
          <w:ilvl w:val="0"/>
          <w:numId w:val="1002"/>
        </w:numPr>
        <w:pStyle w:val="Compact"/>
      </w:pPr>
      <w:r>
        <w:rPr>
          <w:bCs/>
          <w:b/>
        </w:rPr>
        <w:t xml:space="preserve">Bridge Science &amp; Policy:</w:t>
      </w:r>
      <w:r>
        <w:t xml:space="preserve"> </w:t>
      </w:r>
      <w:r>
        <w:t xml:space="preserve">Act as the primary scientific liaison between research institutions (like KAUST) and Riyadh-based government ministries and development entities, translating complex oceanographic findings into clear policy briefs and project recommendations.</w:t>
      </w:r>
    </w:p>
    <w:bookmarkEnd w:id="23"/>
    <w:bookmarkStart w:id="24" w:name="X02623b6152062587935d4f31788edbf1d237741"/>
    <w:p>
      <w:pPr>
        <w:pStyle w:val="Heading2"/>
      </w:pPr>
      <w:r>
        <w:t xml:space="preserve">IV. Methodology: The Riyadh-Based Oceanographer</w:t>
      </w:r>
    </w:p>
    <w:p>
      <w:pPr>
        <w:pStyle w:val="FirstParagraph"/>
      </w:pPr>
      <w:r>
        <w:t xml:space="preserve">The core of this proposal is the appointment of a full-time</w:t>
      </w:r>
      <w:r>
        <w:t xml:space="preserve"> </w:t>
      </w:r>
      <w:r>
        <w:rPr>
          <w:bCs/>
          <w:b/>
        </w:rPr>
        <w:t xml:space="preserve">Coastal Systems Oceanographer</w:t>
      </w:r>
      <w:r>
        <w:t xml:space="preserve"> </w:t>
      </w:r>
      <w:r>
        <w:t xml:space="preserve">based at a designated research center or ministry in Riyadh. This role will not involve fieldwork in the ocean but will utilize:</w:t>
      </w:r>
    </w:p>
    <w:p>
      <w:pPr>
        <w:numPr>
          <w:ilvl w:val="0"/>
          <w:numId w:val="1003"/>
        </w:numPr>
        <w:pStyle w:val="Compact"/>
      </w:pPr>
      <w:r>
        <w:rPr>
          <w:bCs/>
          <w:b/>
        </w:rPr>
        <w:t xml:space="preserve">Remote Sensing &amp; GIS Analysis:</w:t>
      </w:r>
      <w:r>
        <w:t xml:space="preserve"> </w:t>
      </w:r>
      <w:r>
        <w:t xml:space="preserve">Using satellite data (Sentinel, Landsat, MODIS) and advanced spatial analysis software to monitor coastal zones.</w:t>
      </w:r>
    </w:p>
    <w:p>
      <w:pPr>
        <w:numPr>
          <w:ilvl w:val="0"/>
          <w:numId w:val="1003"/>
        </w:numPr>
        <w:pStyle w:val="Compact"/>
      </w:pPr>
      <w:r>
        <w:rPr>
          <w:bCs/>
          <w:b/>
        </w:rPr>
        <w:t xml:space="preserve">Data Integration Platforms:</w:t>
      </w:r>
      <w:r>
        <w:t xml:space="preserve"> </w:t>
      </w:r>
      <w:r>
        <w:t xml:space="preserve">Building secure platforms to combine satellite data with hydrodynamic models (e.g., ROMS), in-situ monitoring reports from coastal sites, and climate projections.</w:t>
      </w:r>
    </w:p>
    <w:p>
      <w:pPr>
        <w:numPr>
          <w:ilvl w:val="0"/>
          <w:numId w:val="1003"/>
        </w:numPr>
        <w:pStyle w:val="Compact"/>
      </w:pPr>
      <w:r>
        <w:rPr>
          <w:bCs/>
          <w:b/>
        </w:rPr>
        <w:t xml:space="preserve">Collaborative Modeling:</w:t>
      </w:r>
      <w:r>
        <w:t xml:space="preserve"> </w:t>
      </w:r>
      <w:r>
        <w:t xml:space="preserve">Working with KAUST and other research partners to refine regional models for specific Saudi coastlines using the integrated data stream.</w:t>
      </w:r>
    </w:p>
    <w:p>
      <w:pPr>
        <w:numPr>
          <w:ilvl w:val="0"/>
          <w:numId w:val="1003"/>
        </w:numPr>
        <w:pStyle w:val="Compact"/>
      </w:pPr>
      <w:r>
        <w:rPr>
          <w:bCs/>
          <w:b/>
        </w:rPr>
        <w:t xml:space="preserve">Stakeholder Engagement Workshops:</w:t>
      </w:r>
      <w:r>
        <w:t xml:space="preserve"> </w:t>
      </w:r>
      <w:r>
        <w:t xml:space="preserve">Regularly briefing Riyadh-based ministry staff, project managers (e.g., NEOM), and planners on findings relevant to their specific projects.</w:t>
      </w:r>
    </w:p>
    <w:bookmarkEnd w:id="24"/>
    <w:bookmarkStart w:id="25" w:name="X522691fa4646dbba7331bc4701268eaa12d2a4e"/>
    <w:p>
      <w:pPr>
        <w:pStyle w:val="Heading2"/>
      </w:pPr>
      <w:r>
        <w:t xml:space="preserve">V. Expected Outcomes &amp; Significance for Saudi Arabia</w:t>
      </w:r>
    </w:p>
    <w:p>
      <w:pPr>
        <w:pStyle w:val="FirstParagraph"/>
      </w:pPr>
      <w:r>
        <w:t xml:space="preserve">This Research Proposal will deliver significant, tangible benefits directly aligned with Saudi Arabia's national vision:</w:t>
      </w:r>
    </w:p>
    <w:p>
      <w:pPr>
        <w:numPr>
          <w:ilvl w:val="0"/>
          <w:numId w:val="1004"/>
        </w:numPr>
        <w:pStyle w:val="Compact"/>
      </w:pPr>
      <w:r>
        <w:rPr>
          <w:bCs/>
          <w:b/>
        </w:rPr>
        <w:t xml:space="preserve">Enhanced Project Viability &amp; Sustainability:</w:t>
      </w:r>
      <w:r>
        <w:t xml:space="preserve"> </w:t>
      </w:r>
      <w:r>
        <w:t xml:space="preserve">Real-time coastal risk assessment data (e.g., erosion hotspots, changing currents) will inform the design and siting of critical infrastructure like ports, resorts, and desalination plants in the Red Sea and Gulf regions, preventing costly future disruptions.</w:t>
      </w:r>
    </w:p>
    <w:p>
      <w:pPr>
        <w:numPr>
          <w:ilvl w:val="0"/>
          <w:numId w:val="1004"/>
        </w:numPr>
        <w:pStyle w:val="Compact"/>
      </w:pPr>
      <w:r>
        <w:rPr>
          <w:bCs/>
          <w:b/>
        </w:rPr>
        <w:t xml:space="preserve">Cost-Effective National Resource Management:</w:t>
      </w:r>
      <w:r>
        <w:t xml:space="preserve"> </w:t>
      </w:r>
      <w:r>
        <w:t xml:space="preserve">Reducing reliance on ad-hoc external consultant reports by building internal capacity within Riyadh's decision-making ecosystem.</w:t>
      </w:r>
    </w:p>
    <w:p>
      <w:pPr>
        <w:numPr>
          <w:ilvl w:val="0"/>
          <w:numId w:val="1004"/>
        </w:numPr>
        <w:pStyle w:val="Compact"/>
      </w:pPr>
      <w:r>
        <w:rPr>
          <w:bCs/>
          <w:b/>
        </w:rPr>
        <w:t xml:space="preserve">Sustained Scientific Leadership:</w:t>
      </w:r>
      <w:r>
        <w:t xml:space="preserve"> </w:t>
      </w:r>
      <w:r>
        <w:t xml:space="preserve">Positioning Riyadh as the strategic nerve center for ocean science within Saudi Arabia, not just a coastal research location. This directly supports Vision 2030's goals of knowledge-based economy and scientific advancement.</w:t>
      </w:r>
    </w:p>
    <w:p>
      <w:pPr>
        <w:numPr>
          <w:ilvl w:val="0"/>
          <w:numId w:val="1004"/>
        </w:numPr>
        <w:pStyle w:val="Compact"/>
      </w:pPr>
      <w:r>
        <w:rPr>
          <w:bCs/>
          <w:b/>
        </w:rPr>
        <w:t xml:space="preserve">Accelerated Environmental Stewardship:</w:t>
      </w:r>
      <w:r>
        <w:t xml:space="preserve"> </w:t>
      </w:r>
      <w:r>
        <w:t xml:space="preserve">Providing the scientific basis to proactively protect sensitive marine ecosystems (like coral reefs) that are vital for tourism and biodiversity, supporting Saudi Arabia's environmental commitments.</w:t>
      </w:r>
    </w:p>
    <w:p>
      <w:pPr>
        <w:pStyle w:val="FirstParagraph"/>
      </w:pPr>
      <w:r>
        <w:t xml:space="preserve">The successful implementation of this Research Proposal will establish the model for how a strategically located</w:t>
      </w:r>
      <w:r>
        <w:t xml:space="preserve"> </w:t>
      </w:r>
      <w:r>
        <w:rPr>
          <w:bCs/>
          <w:b/>
        </w:rPr>
        <w:t xml:space="preserve">Oceanographer</w:t>
      </w:r>
      <w:r>
        <w:t xml:space="preserve"> </w:t>
      </w:r>
      <w:r>
        <w:t xml:space="preserve">in Riyadh can be instrumental in realizing Saudi Arabia's most ambitious coastal development projects, ensuring they are scientifically sound, economically viable, and environmentally responsible.</w:t>
      </w:r>
    </w:p>
    <w:bookmarkEnd w:id="25"/>
    <w:bookmarkStart w:id="26" w:name="vi.-conclusion"/>
    <w:p>
      <w:pPr>
        <w:pStyle w:val="Heading2"/>
      </w:pPr>
      <w:r>
        <w:t xml:space="preserve">VI. Conclusion</w:t>
      </w:r>
    </w:p>
    <w:p>
      <w:pPr>
        <w:pStyle w:val="FirstParagraph"/>
      </w:pPr>
      <w:r>
        <w:t xml:space="preserve">The establishment of a dedicated Coastal Systems Oceanographer role within Riyadh is not merely an academic exercise; it is a strategic necessity for the successful execution of Saudi Arabia's Vision 2030 coastal development initiatives. This Research Proposal provides the blueprint for harnessing modern oceanographic science – specifically through data integration and analysis, not physical presence at sea – to empower Riyadh as the central command post for sustainable marine and coastal management. By investing in this Riyadh-based expertise, Saudi Arabia will unlock greater value from its vast coastline investments, safeguard critical natural assets, build world-class local capacity in a vital scientific field, and solidify its position as a leader in sustainable coastal development. The proposed Research Proposal offers a clear pathway to achieve this critical national objective.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Systems Science through the Role of Oceanographer in Riyadh, Saudi Arabia</dc:title>
  <dc:creator/>
  <cp:keywords/>
  <dcterms:created xsi:type="dcterms:W3CDTF">2025-12-12T02:53:07Z</dcterms:created>
  <dcterms:modified xsi:type="dcterms:W3CDTF">2025-12-12T02:53:07Z</dcterms:modified>
</cp:coreProperties>
</file>

<file path=docProps/custom.xml><?xml version="1.0" encoding="utf-8"?>
<Properties xmlns="http://schemas.openxmlformats.org/officeDocument/2006/custom-properties" xmlns:vt="http://schemas.openxmlformats.org/officeDocument/2006/docPropsVTypes"/>
</file>