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Oceanographic</w:t>
      </w:r>
      <w:r>
        <w:t xml:space="preserve"> </w:t>
      </w:r>
      <w:r>
        <w:t xml:space="preserve">Understanding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eff27df14942fb760c1d4dbe436d44cb11d2d81"/>
    <w:p>
      <w:pPr>
        <w:pStyle w:val="Heading1"/>
      </w:pPr>
      <w:r>
        <w:t xml:space="preserve">Research Proposal: Advancing Inland Oceanographic Understanding and Capacity Building in South Africa Johannesburg</w:t>
      </w:r>
    </w:p>
    <w:bookmarkStart w:id="20" w:name="introduction-and-context"/>
    <w:p>
      <w:pPr>
        <w:pStyle w:val="Heading2"/>
      </w:pPr>
      <w:r>
        <w:t xml:space="preserve">1. Introduction and Context</w:t>
      </w:r>
    </w:p>
    <w:p>
      <w:pPr>
        <w:pStyle w:val="FirstParagraph"/>
      </w:pPr>
      <w:r>
        <w:t xml:space="preserve">This research proposal addresses a critical gap in marine science capacity within South Africa's landlocked economic hub, Johannesburg. While the City of Johannesburg is geographically distant from the Indian Ocean coastline (approximately 600 km away), it serves as a vital administrative, academic, and economic nerve center for national oceanographic initiatives. The role of an</w:t>
      </w:r>
      <w:r>
        <w:t xml:space="preserve"> </w:t>
      </w:r>
      <w:r>
        <w:rPr>
          <w:bCs/>
          <w:b/>
        </w:rPr>
        <w:t xml:space="preserve">Oceanographer</w:t>
      </w:r>
      <w:r>
        <w:t xml:space="preserve"> </w:t>
      </w:r>
      <w:r>
        <w:t xml:space="preserve">in this context transcends coastal fieldwork to encompass data synthesis, policy support, education, and international collaboration. This project proposes establishing a dedicated Inland Oceanographic Research Unit (IORU) at the University of Johannesburg (UJ), leveraging Johannesburg's unique position to enhance South Africa's overall marine science capability and address regional climate vulnerabilities.</w:t>
      </w:r>
    </w:p>
    <w:bookmarkEnd w:id="20"/>
    <w:bookmarkStart w:id="21" w:name="problem-statement"/>
    <w:p>
      <w:pPr>
        <w:pStyle w:val="Heading2"/>
      </w:pPr>
      <w:r>
        <w:t xml:space="preserve">2. Problem Statement</w:t>
      </w:r>
    </w:p>
    <w:p>
      <w:pPr>
        <w:pStyle w:val="FirstParagraph"/>
      </w:pPr>
      <w:r>
        <w:t xml:space="preserve">South Africa possesses a vast 3,000 km coastline but faces significant challenges in translating oceanographic knowledge into actionable policy and public awareness. Crucially, the nation's premier research institutions (e.g., University of Cape Town, Rhodes University) are coastal, while Johannesburg—home to 4.5 million people and key government departments like the Department of Forestry, Fisheries and the Environment (DFFE)—lacks dedicated oceanographic expertise within its institutional framework. This disconnect hinders:</w:t>
      </w:r>
    </w:p>
    <w:p>
      <w:pPr>
        <w:numPr>
          <w:ilvl w:val="0"/>
          <w:numId w:val="1001"/>
        </w:numPr>
        <w:pStyle w:val="Compact"/>
      </w:pPr>
      <w:r>
        <w:t xml:space="preserve">Effective policy implementation for marine spatial planning across national waters.</w:t>
      </w:r>
    </w:p>
    <w:p>
      <w:pPr>
        <w:numPr>
          <w:ilvl w:val="0"/>
          <w:numId w:val="1001"/>
        </w:numPr>
        <w:pStyle w:val="Compact"/>
      </w:pPr>
      <w:r>
        <w:t xml:space="preserve">Integration of ocean health data into national climate adaptation strategies.</w:t>
      </w:r>
    </w:p>
    <w:p>
      <w:pPr>
        <w:numPr>
          <w:ilvl w:val="0"/>
          <w:numId w:val="1001"/>
        </w:numPr>
        <w:pStyle w:val="Compact"/>
      </w:pPr>
      <w:r>
        <w:t xml:space="preserve">The development of a skilled local workforce for blue economy sectors (e.g., sustainable fisheries, marine biotechnology).</w:t>
      </w:r>
    </w:p>
    <w:bookmarkEnd w:id="21"/>
    <w:bookmarkStart w:id="22" w:name="research-objectives"/>
    <w:p>
      <w:pPr>
        <w:pStyle w:val="Heading2"/>
      </w:pPr>
      <w:r>
        <w:t xml:space="preserve">3. Research Objectives</w:t>
      </w:r>
    </w:p>
    <w:p>
      <w:pPr>
        <w:pStyle w:val="FirstParagraph"/>
      </w:pPr>
      <w:r>
        <w:t xml:space="preserve">The primary objective is to establish Johannesburg as a strategic inland hub for oceanographic knowledge brokerage and capacity building. Specific aims include:</w:t>
      </w:r>
    </w:p>
    <w:p>
      <w:pPr>
        <w:numPr>
          <w:ilvl w:val="0"/>
          <w:numId w:val="1002"/>
        </w:numPr>
        <w:pStyle w:val="Compact"/>
      </w:pPr>
      <w:r>
        <w:rPr>
          <w:bCs/>
          <w:b/>
        </w:rPr>
        <w:t xml:space="preserve">Developing an Inland Oceanographic Data Analysis Framework:</w:t>
      </w:r>
      <w:r>
        <w:t xml:space="preserve"> </w:t>
      </w:r>
      <w:r>
        <w:t xml:space="preserve">Creating a centralized repository and analytical platform (based at UJ) to process, integrate, and interpret satellite ocean data (e.g., sea surface temperature, chlorophyll-a), climate models (CMIP6), and coastal monitoring reports for South African waters.</w:t>
      </w:r>
    </w:p>
    <w:p>
      <w:pPr>
        <w:numPr>
          <w:ilvl w:val="0"/>
          <w:numId w:val="1002"/>
        </w:numPr>
        <w:pStyle w:val="Compact"/>
      </w:pPr>
      <w:r>
        <w:rPr>
          <w:bCs/>
          <w:b/>
        </w:rPr>
        <w:t xml:space="preserve">Building Policy-Relevant Research Capacity:</w:t>
      </w:r>
      <w:r>
        <w:t xml:space="preserve"> </w:t>
      </w:r>
      <w:r>
        <w:t xml:space="preserve">Training a cohort of</w:t>
      </w:r>
      <w:r>
        <w:t xml:space="preserve"> </w:t>
      </w:r>
      <w:r>
        <w:rPr>
          <w:bCs/>
          <w:b/>
        </w:rPr>
        <w:t xml:space="preserve">Oceanographer</w:t>
      </w:r>
      <w:r>
        <w:t xml:space="preserve">-equipped professionals to bridge the gap between scientific data and governmental decision-making, focusing on transboundary issues like climate-driven ocean acidification affecting KwaZulu-Natal fisheries and coastal erosion impacts in the Eastern Cape.</w:t>
      </w:r>
    </w:p>
    <w:p>
      <w:pPr>
        <w:numPr>
          <w:ilvl w:val="0"/>
          <w:numId w:val="1002"/>
        </w:numPr>
        <w:pStyle w:val="Compact"/>
      </w:pPr>
      <w:r>
        <w:rPr>
          <w:bCs/>
          <w:b/>
        </w:rPr>
        <w:t xml:space="preserve">Fostering Inland-Sea Collaboration:</w:t>
      </w:r>
      <w:r>
        <w:t xml:space="preserve"> </w:t>
      </w:r>
      <w:r>
        <w:t xml:space="preserve">Creating a formal network linking Johannesburg-based institutions (UJ, Council for Scientific and Industrial Research - CSIR) with coastal research centers to co-design studies addressing national priorities, such as optimizing marine protected area (MPA) management strategies.</w:t>
      </w:r>
    </w:p>
    <w:p>
      <w:pPr>
        <w:numPr>
          <w:ilvl w:val="0"/>
          <w:numId w:val="1002"/>
        </w:numPr>
        <w:pStyle w:val="Compact"/>
      </w:pPr>
      <w:r>
        <w:rPr>
          <w:bCs/>
          <w:b/>
        </w:rPr>
        <w:t xml:space="preserve">Enhancing Public and Academic Engagement:</w:t>
      </w:r>
      <w:r>
        <w:t xml:space="preserve"> </w:t>
      </w:r>
      <w:r>
        <w:t xml:space="preserve">Developing educational modules on ocean science for Johannesburg schools and universities, countering the perception that oceans are irrelevant to landlocked citizens.</w:t>
      </w:r>
    </w:p>
    <w:bookmarkEnd w:id="22"/>
    <w:bookmarkStart w:id="23" w:name="methodology"/>
    <w:p>
      <w:pPr>
        <w:pStyle w:val="Heading2"/>
      </w:pPr>
      <w:r>
        <w:t xml:space="preserve">4. Methodology</w:t>
      </w:r>
    </w:p>
    <w:p>
      <w:pPr>
        <w:pStyle w:val="FirstParagraph"/>
      </w:pPr>
      <w:r>
        <w:t xml:space="preserve">This 3-year project employs a mixed-methods approach:</w:t>
      </w:r>
    </w:p>
    <w:p>
      <w:pPr>
        <w:numPr>
          <w:ilvl w:val="0"/>
          <w:numId w:val="1003"/>
        </w:numPr>
        <w:pStyle w:val="Compact"/>
      </w:pPr>
      <w:r>
        <w:rPr>
          <w:bCs/>
          <w:b/>
        </w:rPr>
        <w:t xml:space="preserve">Phase 1 (Months 1-12):</w:t>
      </w:r>
      <w:r>
        <w:t xml:space="preserve"> </w:t>
      </w:r>
      <w:r>
        <w:t xml:space="preserve">Stakeholder mapping (DFFE, National Sea Rescue Institute, mining/energy sectors), needs assessment survey among Johannesburg-based policymakers and academic institutions. Establish IORU infrastructure at UJ's Centre for Environmental and Water Resources Management.</w:t>
      </w:r>
    </w:p>
    <w:p>
      <w:pPr>
        <w:numPr>
          <w:ilvl w:val="0"/>
          <w:numId w:val="1003"/>
        </w:numPr>
        <w:pStyle w:val="Compact"/>
      </w:pPr>
      <w:r>
        <w:rPr>
          <w:bCs/>
          <w:b/>
        </w:rPr>
        <w:t xml:space="preserve">Phase 2 (Months 13-24):</w:t>
      </w:r>
      <w:r>
        <w:t xml:space="preserve"> </w:t>
      </w:r>
      <w:r>
        <w:t xml:space="preserve">Development of the Oceanographic Data Integration Platform (ODIP), utilizing open-source tools like QGIS and Python. Recruitment and training of 5 early-career researchers in data science, marine policy, and climate adaptation. Co-hosting a national workshop on "Ocean Science for Inland Decision Makers" in Johannesburg.</w:t>
      </w:r>
    </w:p>
    <w:p>
      <w:pPr>
        <w:numPr>
          <w:ilvl w:val="0"/>
          <w:numId w:val="1003"/>
        </w:numPr>
        <w:pStyle w:val="Compact"/>
      </w:pPr>
      <w:r>
        <w:rPr>
          <w:bCs/>
          <w:b/>
        </w:rPr>
        <w:t xml:space="preserve">Phase 3 (Months 25-36):</w:t>
      </w:r>
      <w:r>
        <w:t xml:space="preserve"> </w:t>
      </w:r>
      <w:r>
        <w:t xml:space="preserve">Implementation of pilot research projects (e.g., modeling socio-economic impacts of changing ocean currents on South Africa's export-dependent fisheries). Evaluation of IORU's impact on policy documents and stakeholder engagement. Dissemination via academic journals, government briefings, and public outreach events in Johannesburg.</w:t>
      </w:r>
    </w:p>
    <w:bookmarkEnd w:id="23"/>
    <w:bookmarkStart w:id="24" w:name="X86f3d381ed27ce6a060cf67ecbc8a5493ec7769"/>
    <w:p>
      <w:pPr>
        <w:pStyle w:val="Heading2"/>
      </w:pPr>
      <w:r>
        <w:t xml:space="preserve">5. Significance for South Africa Johannesburg</w:t>
      </w:r>
    </w:p>
    <w:p>
      <w:pPr>
        <w:pStyle w:val="FirstParagraph"/>
      </w:pPr>
      <w:r>
        <w:t xml:space="preserve">This initiative directly addresses South Africa's National Development Plan 2030 goal of a "thriving blue economy" by positioning</w:t>
      </w:r>
      <w:r>
        <w:t xml:space="preserve"> </w:t>
      </w:r>
      <w:r>
        <w:rPr>
          <w:bCs/>
          <w:b/>
        </w:rPr>
        <w:t xml:space="preserve">South Africa Johannesburg</w:t>
      </w:r>
      <w:r>
        <w:t xml:space="preserve"> </w:t>
      </w:r>
      <w:r>
        <w:t xml:space="preserve">not as a passive recipient of coastal science, but as an active intellectual engine. The IORU will:</w:t>
      </w:r>
    </w:p>
    <w:p>
      <w:pPr>
        <w:numPr>
          <w:ilvl w:val="0"/>
          <w:numId w:val="1004"/>
        </w:numPr>
        <w:pStyle w:val="Compact"/>
      </w:pPr>
      <w:r>
        <w:rPr>
          <w:bCs/>
          <w:b/>
        </w:rPr>
        <w:t xml:space="preserve">Strengthen National Resilience:</w:t>
      </w:r>
      <w:r>
        <w:t xml:space="preserve"> </w:t>
      </w:r>
      <w:r>
        <w:t xml:space="preserve">Provide Johannesburg-based agencies with timely, localized ocean data for climate risk assessment (e.g., predicting changes in ocean upwelling affecting rainfall patterns inland).</w:t>
      </w:r>
    </w:p>
    <w:p>
      <w:pPr>
        <w:numPr>
          <w:ilvl w:val="0"/>
          <w:numId w:val="1004"/>
        </w:numPr>
        <w:pStyle w:val="Compact"/>
      </w:pPr>
      <w:r>
        <w:rPr>
          <w:bCs/>
          <w:b/>
        </w:rPr>
        <w:t xml:space="preserve">Elevate Local Expertise:</w:t>
      </w:r>
      <w:r>
        <w:t xml:space="preserve"> </w:t>
      </w:r>
      <w:r>
        <w:t xml:space="preserve">Create high-value jobs in data science and environmental policy within Johannesburg, reducing brain drain to coastal cities.</w:t>
      </w:r>
    </w:p>
    <w:p>
      <w:pPr>
        <w:numPr>
          <w:ilvl w:val="0"/>
          <w:numId w:val="1004"/>
        </w:numPr>
        <w:pStyle w:val="Compact"/>
      </w:pPr>
      <w:r>
        <w:rPr>
          <w:bCs/>
          <w:b/>
        </w:rPr>
        <w:t xml:space="preserve">Bridge Social Gaps:</w:t>
      </w:r>
      <w:r>
        <w:t xml:space="preserve"> </w:t>
      </w:r>
      <w:r>
        <w:t xml:space="preserve">Demystify oceans for 10+ million inland South Africans by demonstrating tangible links between ocean health and food security, economic stability, and climate change impacts they experience.</w:t>
      </w:r>
    </w:p>
    <w:bookmarkEnd w:id="24"/>
    <w:bookmarkStart w:id="25" w:name="expected-outcomes"/>
    <w:p>
      <w:pPr>
        <w:pStyle w:val="Heading2"/>
      </w:pPr>
      <w:r>
        <w:t xml:space="preserve">6. Expected Outcomes</w:t>
      </w:r>
    </w:p>
    <w:p>
      <w:pPr>
        <w:pStyle w:val="FirstParagraph"/>
      </w:pPr>
      <w:r>
        <w:t xml:space="preserve">We anticipate five key deliverables:</w:t>
      </w:r>
    </w:p>
    <w:p>
      <w:pPr>
        <w:numPr>
          <w:ilvl w:val="0"/>
          <w:numId w:val="1005"/>
        </w:numPr>
        <w:pStyle w:val="Compact"/>
      </w:pPr>
      <w:r>
        <w:t xml:space="preserve">A fully operational Oceanographic Data Integration Platform (ODIP) accessible to all South African government departments by Year 3.</w:t>
      </w:r>
    </w:p>
    <w:p>
      <w:pPr>
        <w:numPr>
          <w:ilvl w:val="0"/>
          <w:numId w:val="1005"/>
        </w:numPr>
        <w:pStyle w:val="Compact"/>
      </w:pPr>
      <w:r>
        <w:t xml:space="preserve">A trained cohort of 15+ professionals equipped with interdisciplinary ocean science and policy skills, ready for deployment across national agencies.</w:t>
      </w:r>
    </w:p>
    <w:p>
      <w:pPr>
        <w:numPr>
          <w:ilvl w:val="0"/>
          <w:numId w:val="1005"/>
        </w:numPr>
        <w:pStyle w:val="Compact"/>
      </w:pPr>
      <w:r>
        <w:t xml:space="preserve">Three evidence-based policy briefs adopted by DFFE or the National Treasury on ocean-linked climate adaptation strategies.</w:t>
      </w:r>
    </w:p>
    <w:p>
      <w:pPr>
        <w:numPr>
          <w:ilvl w:val="0"/>
          <w:numId w:val="1005"/>
        </w:numPr>
        <w:pStyle w:val="Compact"/>
      </w:pPr>
      <w:r>
        <w:t xml:space="preserve">Established partnerships with 5 coastal research institutions and 3 international marine bodies, formalized through Memoranda of Understanding (MoUs).</w:t>
      </w:r>
    </w:p>
    <w:p>
      <w:pPr>
        <w:numPr>
          <w:ilvl w:val="0"/>
          <w:numId w:val="1005"/>
        </w:numPr>
        <w:pStyle w:val="Compact"/>
      </w:pPr>
      <w:r>
        <w:t xml:space="preserve">A sustained public engagement program reaching over 50,000 Johannesburg residents annually via school visits and digital content.</w:t>
      </w:r>
    </w:p>
    <w:bookmarkEnd w:id="25"/>
    <w:bookmarkStart w:id="26" w:name="budget-overview-summary"/>
    <w:p>
      <w:pPr>
        <w:pStyle w:val="Heading2"/>
      </w:pPr>
      <w:r>
        <w:t xml:space="preserve">7. Budget Overview (Summary)</w:t>
      </w:r>
    </w:p>
    <w:p>
      <w:pPr>
        <w:pStyle w:val="FirstParagraph"/>
      </w:pPr>
      <w:r>
        <w:t xml:space="preserve">The estimated budget is ZAR 8.7 million over three years, allocated across personnel (65%), infrastructure/technology (25%), stakeholder engagement/events (8%), and monitoring/evaluation (2%). Funding will be sought through the National Research Foundation's "Innovation for the Future" grant scheme, in partnership with DFFE and CSIR, which has expressed strong interest in Johannesburg-based coordination.</w:t>
      </w:r>
    </w:p>
    <w:bookmarkEnd w:id="26"/>
    <w:bookmarkStart w:id="27" w:name="conclusion"/>
    <w:p>
      <w:pPr>
        <w:pStyle w:val="Heading2"/>
      </w:pPr>
      <w:r>
        <w:t xml:space="preserve">8. Conclusion</w:t>
      </w:r>
    </w:p>
    <w:p>
      <w:pPr>
        <w:pStyle w:val="FirstParagraph"/>
      </w:pPr>
      <w:r>
        <w:t xml:space="preserve">This proposal reimagines the role of an</w:t>
      </w:r>
      <w:r>
        <w:t xml:space="preserve"> </w:t>
      </w:r>
      <w:r>
        <w:rPr>
          <w:bCs/>
          <w:b/>
        </w:rPr>
        <w:t xml:space="preserve">Oceanographer</w:t>
      </w:r>
      <w:r>
        <w:t xml:space="preserve"> </w:t>
      </w:r>
      <w:r>
        <w:t xml:space="preserve">within the South African context. It leverages the strategic advantage of</w:t>
      </w:r>
      <w:r>
        <w:t xml:space="preserve"> </w:t>
      </w:r>
      <w:r>
        <w:rPr>
          <w:bCs/>
          <w:b/>
        </w:rPr>
        <w:t xml:space="preserve">South Africa Johannesburg</w:t>
      </w:r>
      <w:r>
        <w:t xml:space="preserve">'s position as a national administrative and intellectual capital to overcome geographic limitations and build a more integrated, effective ocean governance system. By creating a dedicated Inland Oceanographic Research Unit, we transform Johannesburg from an observer into an active catalyst for understanding and safeguarding South Africa's vital marine resources. This is not merely about studying the ocean; it is about ensuring that the decisions shaping our nation's future—made in Johannesburg—understand and respect the ocean that shapes our climate, economy, and very survival. The success of this</w:t>
      </w:r>
      <w:r>
        <w:t xml:space="preserve"> </w:t>
      </w:r>
      <w:r>
        <w:rPr>
          <w:bCs/>
          <w:b/>
        </w:rPr>
        <w:t xml:space="preserve">Research Proposal</w:t>
      </w:r>
      <w:r>
        <w:t xml:space="preserve"> </w:t>
      </w:r>
      <w:r>
        <w:t xml:space="preserve">will set a global precedent for landlocked cities contributing meaningfully to planetary ocean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Oceanographic Understanding in South Africa Johannesburg</dc:title>
  <dc:creator/>
  <dc:language>en</dc:language>
  <cp:keywords/>
  <dcterms:created xsi:type="dcterms:W3CDTF">2026-07-24T09:11:05Z</dcterms:created>
  <dcterms:modified xsi:type="dcterms:W3CDTF">2026-07-24T09:11:05Z</dcterms:modified>
</cp:coreProperties>
</file>

<file path=docProps/custom.xml><?xml version="1.0" encoding="utf-8"?>
<Properties xmlns="http://schemas.openxmlformats.org/officeDocument/2006/custom-properties" xmlns:vt="http://schemas.openxmlformats.org/officeDocument/2006/docPropsVTypes"/>
</file>