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Understanding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a41132e75d97e7598d0bcfe5ab5eb9238f36121"/>
    <w:p>
      <w:pPr>
        <w:pStyle w:val="Heading1"/>
      </w:pPr>
      <w:r>
        <w:t xml:space="preserve">Research Proposal: Advancing Oceanographic Understanding in United States San Francisco Through Integrated Coastal Monitoring and Climate Resilience Strategies</w:t>
      </w:r>
    </w:p>
    <w:bookmarkStart w:id="20" w:name="abstract"/>
    <w:p>
      <w:pPr>
        <w:pStyle w:val="Heading2"/>
      </w:pPr>
      <w:r>
        <w:t xml:space="preserve">Abstract</w:t>
      </w:r>
    </w:p>
    <w:p>
      <w:pPr>
        <w:pStyle w:val="FirstParagraph"/>
      </w:pPr>
      <w:r>
        <w:t xml:space="preserve">This Research Proposal outlines a comprehensive study to address critical knowledge gaps in coastal oceanography within the United States San Francisco Bay and adjacent Pacific Ocean ecosystems. Focused on the dynamic interplay of climate change, urbanization, and marine biodiversity, this project positions an experienced Oceanographer as Principal Investigator (PI) to lead a multi-institutional research team. The study will deploy advanced sensor networks, satellite remote sensing, and field sampling across key San Francisco coastal zones—from the Golden Gate Strait to the Central California Current—yielding actionable data for regional conservation and policy development. This initiative directly responds to urgent needs identified by NOAA and California state agencies for scientifically robust oceanographic intelligence in one of America's most ecologically significant urban coastlines.</w:t>
      </w:r>
    </w:p>
    <w:bookmarkEnd w:id="20"/>
    <w:bookmarkStart w:id="21" w:name="X5bf65adcb3ccec38452edb535a6f7057224661e"/>
    <w:p>
      <w:pPr>
        <w:pStyle w:val="Heading2"/>
      </w:pPr>
      <w:r>
        <w:t xml:space="preserve">1. Introduction: The Imperative for Oceanographic Research in San Francisco</w:t>
      </w:r>
    </w:p>
    <w:p>
      <w:pPr>
        <w:pStyle w:val="FirstParagraph"/>
      </w:pPr>
      <w:r>
        <w:t xml:space="preserve">United States San Francisco stands at the confluence of extraordinary marine biodiversity and intense human coastal pressure. As a global hub for innovation and environmental stewardship, the region faces accelerating challenges including ocean acidification, habitat degradation from urban runoff, shifting species distributions due to warming waters, and sea-level rise impacting critical infrastructure like the Port of San Francisco. These pressures necessitate continuous monitoring by a dedicated Oceanographer to understand ecosystem resilience. Current data gaps hinder effective management of marine protected areas (MPAs) such as the Greater Farallones National Marine Sanctuary and California’s emerging Bay-Delta climate adaptation frameworks. This Research Proposal directly addresses this urgency through a targeted, interdisciplinary oceanographic investigation anchored in San Francisco’s unique geography and ecological significance.</w:t>
      </w:r>
    </w:p>
    <w:bookmarkEnd w:id="21"/>
    <w:bookmarkStart w:id="22" w:name="research-objectives"/>
    <w:p>
      <w:pPr>
        <w:pStyle w:val="Heading2"/>
      </w:pPr>
      <w:r>
        <w:t xml:space="preserve">2. Research Objectives</w:t>
      </w:r>
    </w:p>
    <w:p>
      <w:pPr>
        <w:pStyle w:val="FirstParagraph"/>
      </w:pPr>
      <w:r>
        <w:t xml:space="preserve">Under the leadership of an Oceanographer with expertise in physical-biogeochemical coupling and coastal systems, this project aims to:</w:t>
      </w:r>
    </w:p>
    <w:p>
      <w:pPr>
        <w:numPr>
          <w:ilvl w:val="0"/>
          <w:numId w:val="1001"/>
        </w:numPr>
        <w:pStyle w:val="Compact"/>
      </w:pPr>
      <w:r>
        <w:rPr>
          <w:bCs/>
          <w:b/>
        </w:rPr>
        <w:t xml:space="preserve">Quantify seasonal upwelling dynamics</w:t>
      </w:r>
      <w:r>
        <w:t xml:space="preserve"> </w:t>
      </w:r>
      <w:r>
        <w:t xml:space="preserve">along the San Francisco coastline, linking nutrient fluxes to plankton community structure and fish recruitment patterns.</w:t>
      </w:r>
    </w:p>
    <w:p>
      <w:pPr>
        <w:numPr>
          <w:ilvl w:val="0"/>
          <w:numId w:val="1001"/>
        </w:numPr>
        <w:pStyle w:val="Compact"/>
      </w:pPr>
      <w:r>
        <w:rPr>
          <w:bCs/>
          <w:b/>
        </w:rPr>
        <w:t xml:space="preserve">Evaluate anthropogenic impacts</w:t>
      </w:r>
      <w:r>
        <w:t xml:space="preserve">, specifically urban wastewater effluent and microplastic accumulation in nearshore sediments within the San Francisco Bay estuary.</w:t>
      </w:r>
    </w:p>
    <w:p>
      <w:pPr>
        <w:numPr>
          <w:ilvl w:val="0"/>
          <w:numId w:val="1001"/>
        </w:numPr>
        <w:pStyle w:val="Compact"/>
      </w:pPr>
      <w:r>
        <w:rPr>
          <w:bCs/>
          <w:b/>
        </w:rPr>
        <w:t xml:space="preserve">Develop predictive models</w:t>
      </w:r>
      <w:r>
        <w:t xml:space="preserve"> </w:t>
      </w:r>
      <w:r>
        <w:t xml:space="preserve">of climate-induced habitat shifts for keystone species (e.g., Dungeness crab, krill) using high-resolution bathymetric and oceanographic data from United States San Francisco waters.</w:t>
      </w:r>
    </w:p>
    <w:p>
      <w:pPr>
        <w:numPr>
          <w:ilvl w:val="0"/>
          <w:numId w:val="1001"/>
        </w:numPr>
        <w:pStyle w:val="Compact"/>
      </w:pPr>
      <w:r>
        <w:rPr>
          <w:bCs/>
          <w:b/>
        </w:rPr>
        <w:t xml:space="preserve">Co-develop adaptation strategies</w:t>
      </w:r>
      <w:r>
        <w:t xml:space="preserve"> </w:t>
      </w:r>
      <w:r>
        <w:t xml:space="preserve">with local stakeholders (San Francisco Municipal Transportation Agency, Bay Conservation and Development Commission) informed by real-time oceanographic data streams.</w:t>
      </w:r>
    </w:p>
    <w:bookmarkEnd w:id="22"/>
    <w:bookmarkStart w:id="23" w:name="X1f10edfe7984063ecd41456e91f3eb6fc70ad04"/>
    <w:p>
      <w:pPr>
        <w:pStyle w:val="Heading2"/>
      </w:pPr>
      <w:r>
        <w:t xml:space="preserve">3. Methodology: A Modern Oceanographer's Approach</w:t>
      </w:r>
    </w:p>
    <w:p>
      <w:pPr>
        <w:pStyle w:val="FirstParagraph"/>
      </w:pPr>
      <w:r>
        <w:t xml:space="preserve">The research design leverages cutting-edge tools deployed by the Oceanographer to ensure precision and scalability:</w:t>
      </w:r>
    </w:p>
    <w:p>
      <w:pPr>
        <w:numPr>
          <w:ilvl w:val="0"/>
          <w:numId w:val="1002"/>
        </w:numPr>
        <w:pStyle w:val="Compact"/>
      </w:pPr>
      <w:r>
        <w:rPr>
          <w:bCs/>
          <w:b/>
        </w:rPr>
        <w:t xml:space="preserve">Autonomous Sensing Networks:</w:t>
      </w:r>
      <w:r>
        <w:t xml:space="preserve"> </w:t>
      </w:r>
      <w:r>
        <w:t xml:space="preserve">Gliders (Slocum, Seaglider) equipped with CTD (Conductivity-Temperature-Depth), fluorometers, and pCO2 sensors will profile water columns from the Pacific Ocean through the Golden Gate into the Bay. Fixed moorings at key sites (e.g., Fort Point, Sausalito) will provide continuous time-series data.</w:t>
      </w:r>
    </w:p>
    <w:p>
      <w:pPr>
        <w:numPr>
          <w:ilvl w:val="0"/>
          <w:numId w:val="1002"/>
        </w:numPr>
        <w:pStyle w:val="Compact"/>
      </w:pPr>
      <w:r>
        <w:rPr>
          <w:bCs/>
          <w:b/>
        </w:rPr>
        <w:t xml:space="preserve">High-Resolution Remote Sensing:</w:t>
      </w:r>
      <w:r>
        <w:t xml:space="preserve"> </w:t>
      </w:r>
      <w:r>
        <w:t xml:space="preserve">Integration of satellite data (Sentinel-3 for ocean color, SAR for surface currents) with in-situ measurements to map chlorophyll-a blooms and thermal anomalies across the San Francisco coastal domain.</w:t>
      </w:r>
    </w:p>
    <w:p>
      <w:pPr>
        <w:numPr>
          <w:ilvl w:val="0"/>
          <w:numId w:val="1002"/>
        </w:numPr>
        <w:pStyle w:val="Compact"/>
      </w:pPr>
      <w:r>
        <w:rPr>
          <w:bCs/>
          <w:b/>
        </w:rPr>
        <w:t xml:space="preserve">Biogeochemical Sampling:</w:t>
      </w:r>
      <w:r>
        <w:t xml:space="preserve"> </w:t>
      </w:r>
      <w:r>
        <w:t xml:space="preserve">Quarterly water column sampling (0–200m depth) at 15 strategic stations for nutrients, dissolved oxygen, trace metals, and microplastic analysis. Sediment cores from critical habitats (e.g., eelgrass beds near Marin Headlands) will assess long-term pollution accumulation.</w:t>
      </w:r>
    </w:p>
    <w:p>
      <w:pPr>
        <w:numPr>
          <w:ilvl w:val="0"/>
          <w:numId w:val="1002"/>
        </w:numPr>
        <w:pStyle w:val="Compact"/>
      </w:pPr>
      <w:r>
        <w:rPr>
          <w:bCs/>
          <w:b/>
        </w:rPr>
        <w:t xml:space="preserve">Stakeholder Engagement Workshops:</w:t>
      </w:r>
      <w:r>
        <w:t xml:space="preserve"> </w:t>
      </w:r>
      <w:r>
        <w:t xml:space="preserve">Co-designing monitoring protocols with city planners and fisheries managers to ensure research outputs directly inform United States San Francisco’s Climate Action Plan and Marine Spatial Planning efforts.</w:t>
      </w:r>
    </w:p>
    <w:bookmarkEnd w:id="23"/>
    <w:bookmarkStart w:id="24" w:name="Xcadd95cb535fc863c5e1c6a5ae10d3b84953930"/>
    <w:p>
      <w:pPr>
        <w:pStyle w:val="Heading2"/>
      </w:pPr>
      <w:r>
        <w:t xml:space="preserve">4. Significance: Why This Research Matters for United States San Francisco</w:t>
      </w:r>
    </w:p>
    <w:p>
      <w:pPr>
        <w:pStyle w:val="FirstParagraph"/>
      </w:pPr>
      <w:r>
        <w:t xml:space="preserve">This Research Proposal delivers transformative value for the United States San Francisco region by:</w:t>
      </w:r>
    </w:p>
    <w:p>
      <w:pPr>
        <w:numPr>
          <w:ilvl w:val="0"/>
          <w:numId w:val="1003"/>
        </w:numPr>
        <w:pStyle w:val="Compact"/>
      </w:pPr>
      <w:r>
        <w:rPr>
          <w:bCs/>
          <w:b/>
        </w:rPr>
        <w:t xml:space="preserve">Enhancing Coastal Resilience:</w:t>
      </w:r>
      <w:r>
        <w:t xml:space="preserve"> </w:t>
      </w:r>
      <w:r>
        <w:t xml:space="preserve">Providing real-time data to predict and mitigate impacts of marine heatwaves, similar to the 2014–2016 event that devastated local fisheries.</w:t>
      </w:r>
    </w:p>
    <w:p>
      <w:pPr>
        <w:numPr>
          <w:ilvl w:val="0"/>
          <w:numId w:val="1003"/>
        </w:numPr>
        <w:pStyle w:val="Compact"/>
      </w:pPr>
      <w:r>
        <w:rPr>
          <w:bCs/>
          <w:b/>
        </w:rPr>
        <w:t xml:space="preserve">Informing Policy:</w:t>
      </w:r>
      <w:r>
        <w:t xml:space="preserve"> </w:t>
      </w:r>
      <w:r>
        <w:t xml:space="preserve">Generating evidence for California’s Ocean Protection Council on MPA efficacy and urban stormwater management strategies unique to San Francisco’s microclimate and topography.</w:t>
      </w:r>
    </w:p>
    <w:p>
      <w:pPr>
        <w:numPr>
          <w:ilvl w:val="0"/>
          <w:numId w:val="1003"/>
        </w:numPr>
        <w:pStyle w:val="Compact"/>
      </w:pPr>
      <w:r>
        <w:rPr>
          <w:bCs/>
          <w:b/>
        </w:rPr>
        <w:t xml:space="preserve">Elevating Scientific Leadership:</w:t>
      </w:r>
      <w:r>
        <w:t xml:space="preserve"> </w:t>
      </w:r>
      <w:r>
        <w:t xml:space="preserve">Establishing San Francisco as a model for urban oceanography through collaboration with the Scripps Institution of Oceanography (UCSD) and NOAA’s Pacific Marine Environmental Laboratory, under the guidance of a lead Oceanographer.</w:t>
      </w:r>
    </w:p>
    <w:p>
      <w:pPr>
        <w:numPr>
          <w:ilvl w:val="0"/>
          <w:numId w:val="1003"/>
        </w:numPr>
        <w:pStyle w:val="Compact"/>
      </w:pPr>
      <w:r>
        <w:rPr>
          <w:bCs/>
          <w:b/>
        </w:rPr>
        <w:t xml:space="preserve">Supporting Economic Vitality:</w:t>
      </w:r>
      <w:r>
        <w:t xml:space="preserve"> </w:t>
      </w:r>
      <w:r>
        <w:t xml:space="preserve">Protecting $1.2 billion in annual fisheries and tourism revenue dependent on healthy coastal ecosystems, directly benefiting United States San Francisco's economy.</w:t>
      </w:r>
    </w:p>
    <w:bookmarkEnd w:id="24"/>
    <w:bookmarkStart w:id="25" w:name="timeline-and-deliverables"/>
    <w:p>
      <w:pPr>
        <w:pStyle w:val="Heading2"/>
      </w:pPr>
      <w:r>
        <w:t xml:space="preserve">5. Timeline and Deliverables</w:t>
      </w:r>
    </w:p>
    <w:p>
      <w:pPr>
        <w:pStyle w:val="FirstParagraph"/>
      </w:pPr>
      <w:r>
        <w:t xml:space="preserve">The 36-month project will yield tangible outputs for the Oceanographer’s Research Proposal:</w:t>
      </w:r>
    </w:p>
    <w:p>
      <w:pPr>
        <w:numPr>
          <w:ilvl w:val="0"/>
          <w:numId w:val="1004"/>
        </w:numPr>
        <w:pStyle w:val="Compact"/>
      </w:pPr>
      <w:r>
        <w:rPr>
          <w:iCs/>
          <w:i/>
        </w:rPr>
        <w:t xml:space="preserve">Months 1–6:</w:t>
      </w:r>
      <w:r>
        <w:t xml:space="preserve"> </w:t>
      </w:r>
      <w:r>
        <w:t xml:space="preserve">Baseline data collection, sensor deployment, and stakeholder identification.</w:t>
      </w:r>
    </w:p>
    <w:p>
      <w:pPr>
        <w:numPr>
          <w:ilvl w:val="0"/>
          <w:numId w:val="1004"/>
        </w:numPr>
        <w:pStyle w:val="Compact"/>
      </w:pPr>
      <w:r>
        <w:rPr>
          <w:iCs/>
          <w:i/>
        </w:rPr>
        <w:t xml:space="preserve">Months 7–24:</w:t>
      </w:r>
      <w:r>
        <w:t xml:space="preserve"> </w:t>
      </w:r>
      <w:r>
        <w:t xml:space="preserve">Continuous monitoring, biogeochemical analysis, and model development (quarterly interim reports).</w:t>
      </w:r>
    </w:p>
    <w:p>
      <w:pPr>
        <w:numPr>
          <w:ilvl w:val="0"/>
          <w:numId w:val="1004"/>
        </w:numPr>
        <w:pStyle w:val="Compact"/>
      </w:pPr>
      <w:r>
        <w:rPr>
          <w:iCs/>
          <w:i/>
        </w:rPr>
        <w:t xml:space="preserve">Months 25–36:</w:t>
      </w:r>
      <w:r>
        <w:t xml:space="preserve"> </w:t>
      </w:r>
      <w:r>
        <w:t xml:space="preserve">Synthesis of findings, adaptation strategy workshops with city agencies, and peer-reviewed publications.</w:t>
      </w:r>
    </w:p>
    <w:p>
      <w:pPr>
        <w:numPr>
          <w:ilvl w:val="0"/>
          <w:numId w:val="1004"/>
        </w:numPr>
        <w:pStyle w:val="Compact"/>
      </w:pPr>
      <w:r>
        <w:rPr>
          <w:bCs/>
          <w:b/>
        </w:rPr>
        <w:t xml:space="preserve">Key Deliverable:</w:t>
      </w:r>
      <w:r>
        <w:t xml:space="preserve"> </w:t>
      </w:r>
      <w:r>
        <w:t xml:space="preserve">An open-access San Francisco Coastal Oceanographic Dashboard integrating live sensor data, predictive models, and policy briefs for United States San Francisco decision-makers.</w:t>
      </w:r>
    </w:p>
    <w:bookmarkEnd w:id="25"/>
    <w:bookmarkStart w:id="26" w:name="budget-overview-summary"/>
    <w:p>
      <w:pPr>
        <w:pStyle w:val="Heading2"/>
      </w:pPr>
      <w:r>
        <w:t xml:space="preserve">6. Budget Overview (Summary)</w:t>
      </w:r>
    </w:p>
    <w:p>
      <w:pPr>
        <w:pStyle w:val="FirstParagraph"/>
      </w:pPr>
      <w:r>
        <w:t xml:space="preserve">The proposed budget of $1.85 million covers vessel time ($450k), sensor maintenance ($300k), personnel (including the Oceanographer’s salary, postdoc, and technician; $750k), and stakeholder engagement ($350k). Funding will be sought through NOAA’s Integrated Ocean Observing System (IOOS) Program and the California Natural Resources Agency’s Climate Change Adaptation Fund. This investment ensures cost-effectiveness by leveraging existing infrastructure like the UC San Diego Marine Operations Center.</w:t>
      </w:r>
    </w:p>
    <w:bookmarkEnd w:id="26"/>
    <w:bookmarkStart w:id="28" w:name="conclusion"/>
    <w:p>
      <w:pPr>
        <w:pStyle w:val="Heading2"/>
      </w:pPr>
      <w:r>
        <w:t xml:space="preserve">7. Conclusion</w:t>
      </w:r>
    </w:p>
    <w:p>
      <w:pPr>
        <w:pStyle w:val="FirstParagraph"/>
      </w:pPr>
      <w:r>
        <w:t xml:space="preserve">The United States San Francisco coastline demands proactive, science-based oceanographic stewardship to safeguard its ecological and economic future. This Research Proposal provides a clear pathway for an Oceanographer to lead this effort, merging advanced technology with community-driven solutions. By focusing on the specific challenges of San Francisco’s dynamic coastal environment—from the turbulent currents of the Golden Gate to the complex estuary dynamics—the project will generate globally relevant insights while delivering immediate, actionable intelligence for local policymakers. As urbanization intensifies and climate impacts accelerate, this initiative positions United States San Francisco as a leader in sustainable ocean management. The successful execution of this Research Proposal will not only advance marine science but also strengthen the resilience of one of America’s most iconic coastal cities for generations to come.</w:t>
      </w:r>
    </w:p>
    <w:bookmarkStart w:id="27" w:name="keywords"/>
    <w:p>
      <w:pPr>
        <w:pStyle w:val="Heading3"/>
      </w:pPr>
      <w:r>
        <w:t xml:space="preserve">Keywords:</w:t>
      </w:r>
    </w:p>
    <w:p>
      <w:pPr>
        <w:pStyle w:val="FirstParagraph"/>
      </w:pPr>
      <w:r>
        <w:t xml:space="preserve">Research Proposal, Oceanographer, United States San Francisco, Coastal Oceanography, Climate Resilience, Marine Ecosystem Monitoring</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Understanding in United States San Francisco</dc:title>
  <dc:creator/>
  <dc:language>en</dc:language>
  <cp:keywords/>
  <dcterms:created xsi:type="dcterms:W3CDTF">2025-12-10T07:54:15Z</dcterms:created>
  <dcterms:modified xsi:type="dcterms:W3CDTF">2025-12-10T07:54:15Z</dcterms:modified>
</cp:coreProperties>
</file>

<file path=docProps/custom.xml><?xml version="1.0" encoding="utf-8"?>
<Properties xmlns="http://schemas.openxmlformats.org/officeDocument/2006/custom-properties" xmlns:vt="http://schemas.openxmlformats.org/officeDocument/2006/docPropsVTypes"/>
</file>