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Ocular</w:t>
      </w:r>
      <w:r>
        <w:t xml:space="preserve"> </w:t>
      </w:r>
      <w:r>
        <w:t xml:space="preserve">Care</w:t>
      </w:r>
      <w:r>
        <w:t xml:space="preserve"> </w:t>
      </w:r>
      <w:r>
        <w:t xml:space="preserve">Through</w:t>
      </w:r>
      <w:r>
        <w:t xml:space="preserve"> </w:t>
      </w:r>
      <w:r>
        <w:t xml:space="preserve">Specialized</w:t>
      </w:r>
      <w:r>
        <w:t xml:space="preserve"> </w:t>
      </w:r>
      <w:r>
        <w:t xml:space="preserve">Ophthalmology</w:t>
      </w:r>
      <w:r>
        <w:t xml:space="preserve"> </w:t>
      </w:r>
      <w:r>
        <w:t xml:space="preserve">in</w:t>
      </w:r>
      <w:r>
        <w:t xml:space="preserve"> </w:t>
      </w:r>
      <w:r>
        <w:t xml:space="preserve">France</w:t>
      </w:r>
      <w:r>
        <w:t xml:space="preserve"> </w:t>
      </w:r>
      <w:r>
        <w:t xml:space="preserve">Marseille</w:t>
      </w:r>
    </w:p>
    <w:bookmarkStart w:id="32" w:name="X4d5e697c27365b7eee2c9501581c3e8dc5731b5"/>
    <w:p>
      <w:pPr>
        <w:pStyle w:val="Heading1"/>
      </w:pPr>
      <w:r>
        <w:t xml:space="preserve">Research Proposal: Investigating Climate-Related Ocular Pathologies Among Coastal Urban Populations in France Marseille</w:t>
      </w:r>
    </w:p>
    <w:bookmarkStart w:id="20" w:name="X7d3939d1cb50b011ead4b259c6cfaeceee61e46"/>
    <w:p>
      <w:pPr>
        <w:pStyle w:val="Heading2"/>
      </w:pPr>
      <w:r>
        <w:t xml:space="preserve">I. Introduction and Contextual Background</w:t>
      </w:r>
    </w:p>
    <w:p>
      <w:pPr>
        <w:pStyle w:val="FirstParagraph"/>
      </w:pPr>
      <w:r>
        <w:t xml:space="preserve">The Mediterranean coastal metropolis of France Marseille presents unique ophthalmological challenges due to its distinctive environmental conditions, demographic composition, and healthcare landscape. As the second-largest city in France with a population exceeding 1.6 million residents, Marseille's urban environment exposes its inhabitants to elevated levels of particulate matter from maritime traffic, intense ultraviolet radiation from the Mediterranean sun, and seasonal pollution events that significantly impact ocular health. This Research Proposal outlines a critical investigation into climate-driven ocular pathologies specifically relevant to Marseille's population, emphasizing the irreplaceable role of the</w:t>
      </w:r>
      <w:r>
        <w:t xml:space="preserve"> </w:t>
      </w:r>
      <w:r>
        <w:rPr>
          <w:iCs/>
          <w:i/>
        </w:rPr>
        <w:t xml:space="preserve">Ophthalmologist</w:t>
      </w:r>
      <w:r>
        <w:t xml:space="preserve"> </w:t>
      </w:r>
      <w:r>
        <w:t xml:space="preserve">in addressing these emerging public health concerns within</w:t>
      </w:r>
      <w:r>
        <w:t xml:space="preserve"> </w:t>
      </w:r>
      <w:r>
        <w:rPr>
          <w:bCs/>
          <w:b/>
        </w:rPr>
        <w:t xml:space="preserve">France Marseille</w:t>
      </w:r>
      <w:r>
        <w:t xml:space="preserve">'s healthcare infrastructure.</w:t>
      </w:r>
    </w:p>
    <w:bookmarkEnd w:id="20"/>
    <w:bookmarkStart w:id="21" w:name="ii.-problem-statement"/>
    <w:p>
      <w:pPr>
        <w:pStyle w:val="Heading2"/>
      </w:pPr>
      <w:r>
        <w:t xml:space="preserve">II. Problem Statement</w:t>
      </w:r>
    </w:p>
    <w:p>
      <w:pPr>
        <w:pStyle w:val="FirstParagraph"/>
      </w:pPr>
      <w:r>
        <w:t xml:space="preserve">Current ophthalmological research lacks region-specific data regarding the interaction between Marseille's coastal Mediterranean environment and eye disease progression. Existing studies predominantly focus on northern European climates or urban centers with different environmental profiles, creating a significant knowledge gap for French healthcare providers. The escalating prevalence of age-related macular degeneration (AMD), dry eye syndrome, and solar retinopathy among Marseille's aging population—exacerbated by climate factors—demands immediate attention. Without localized research,</w:t>
      </w:r>
      <w:r>
        <w:t xml:space="preserve"> </w:t>
      </w:r>
      <w:r>
        <w:rPr>
          <w:iCs/>
          <w:i/>
        </w:rPr>
        <w:t xml:space="preserve">Ophthalmologist</w:t>
      </w:r>
      <w:r>
        <w:t xml:space="preserve"> </w:t>
      </w:r>
      <w:r>
        <w:t xml:space="preserve">practitioners in</w:t>
      </w:r>
      <w:r>
        <w:t xml:space="preserve"> </w:t>
      </w:r>
      <w:r>
        <w:rPr>
          <w:bCs/>
          <w:b/>
        </w:rPr>
        <w:t xml:space="preserve">France Marseille</w:t>
      </w:r>
      <w:r>
        <w:t xml:space="preserve"> </w:t>
      </w:r>
      <w:r>
        <w:t xml:space="preserve">operate with suboptimal clinical protocols that fail to account for these unique environmental stressors. This proposal directly addresses this critical deficiency through a comprehensive, field-based investigation.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quantify the correlation</w:t>
      </w:r>
      <w:r>
        <w:t xml:space="preserve"> </w:t>
      </w:r>
      <w:r>
        <w:t xml:space="preserve">between Marseille-specific environmental factors (UV index variations, PM2.5 concentrations from port activity, sea-spray salinity) and the incidence/progression of AMD and chronic dry eye disorders.</w:t>
      </w:r>
    </w:p>
    <w:p>
      <w:pPr>
        <w:numPr>
          <w:ilvl w:val="0"/>
          <w:numId w:val="1001"/>
        </w:numPr>
        <w:pStyle w:val="Compact"/>
      </w:pPr>
      <w:r>
        <w:rPr>
          <w:bCs/>
          <w:b/>
        </w:rPr>
        <w:t xml:space="preserve">To develop a predictive clinical model</w:t>
      </w:r>
      <w:r>
        <w:t xml:space="preserve"> </w:t>
      </w:r>
      <w:r>
        <w:t xml:space="preserve">integrating meteorological data with patient ocular health metrics for personalized prevention strategies in</w:t>
      </w:r>
      <w:r>
        <w:t xml:space="preserve"> </w:t>
      </w:r>
      <w:r>
        <w:rPr>
          <w:bCs/>
          <w:b/>
        </w:rPr>
        <w:t xml:space="preserve">France Marseille</w:t>
      </w:r>
      <w:r>
        <w:t xml:space="preserve">.</w:t>
      </w:r>
    </w:p>
    <w:p>
      <w:pPr>
        <w:numPr>
          <w:ilvl w:val="0"/>
          <w:numId w:val="1001"/>
        </w:numPr>
        <w:pStyle w:val="Compact"/>
      </w:pPr>
      <w:r>
        <w:rPr>
          <w:bCs/>
          <w:b/>
        </w:rPr>
        <w:t xml:space="preserve">To establish Marseille-specific diagnostic criteria</w:t>
      </w:r>
      <w:r>
        <w:t xml:space="preserve"> </w:t>
      </w:r>
      <w:r>
        <w:t xml:space="preserve">for climate-affected ocular pathologies, enhancing the precision of</w:t>
      </w:r>
      <w:r>
        <w:t xml:space="preserve"> </w:t>
      </w:r>
      <w:r>
        <w:rPr>
          <w:iCs/>
          <w:i/>
        </w:rPr>
        <w:t xml:space="preserve">Ophthalmologist</w:t>
      </w:r>
      <w:r>
        <w:t xml:space="preserve"> </w:t>
      </w:r>
      <w:r>
        <w:t xml:space="preserve">interventions.</w:t>
      </w:r>
    </w:p>
    <w:p>
      <w:pPr>
        <w:numPr>
          <w:ilvl w:val="0"/>
          <w:numId w:val="1001"/>
        </w:numPr>
        <w:pStyle w:val="Compact"/>
      </w:pPr>
      <w:r>
        <w:rPr>
          <w:bCs/>
          <w:b/>
        </w:rPr>
        <w:t xml:space="preserve">To create a regionally validated educational framework</w:t>
      </w:r>
      <w:r>
        <w:t xml:space="preserve"> </w:t>
      </w:r>
      <w:r>
        <w:t xml:space="preserve">for community health workers and primary care providers on environmental eye protection in Mediterranean urban settings.</w:t>
      </w:r>
    </w:p>
    <w:bookmarkEnd w:id="22"/>
    <w:bookmarkStart w:id="26" w:name="X027f9397b141d9f835fc0da0517227de3c20129"/>
    <w:p>
      <w:pPr>
        <w:pStyle w:val="Heading2"/>
      </w:pPr>
      <w:r>
        <w:t xml:space="preserve">IV. Methodology: Marseille-Centric Implementation Framework</w:t>
      </w:r>
    </w:p>
    <w:p>
      <w:pPr>
        <w:pStyle w:val="FirstParagraph"/>
      </w:pPr>
      <w:r>
        <w:t xml:space="preserve">This 36-month study will be conducted within Marseille's public healthcare network, leveraging the city's unique research ecosystem including the University of Aix-Marseille Hospital (Hôpital de la Timone), the Mediterranean Institute of Ophthalmology (IMO), and partnership with Marseille’s Environmental Monitoring Agency. The methodology incorporates three integrated phases:</w:t>
      </w:r>
    </w:p>
    <w:bookmarkStart w:id="23" w:name="X0b17a76ed5efb1cf41e21661a332e6827395b50"/>
    <w:p>
      <w:pPr>
        <w:pStyle w:val="Heading3"/>
      </w:pPr>
      <w:r>
        <w:t xml:space="preserve">Phase 1: Environmental-Ocular Data Integration (Months 1-12)</w:t>
      </w:r>
    </w:p>
    <w:p>
      <w:pPr>
        <w:numPr>
          <w:ilvl w:val="0"/>
          <w:numId w:val="1002"/>
        </w:numPr>
        <w:pStyle w:val="Compact"/>
      </w:pPr>
      <w:r>
        <w:t xml:space="preserve">Deploying IoT-based wearable eye sensors on 500 Marseille residents across diverse neighborhoods (coastal zones, industrial ports, inner-city districts) to monitor real-time ocular surface exposure.</w:t>
      </w:r>
    </w:p>
    <w:p>
      <w:pPr>
        <w:numPr>
          <w:ilvl w:val="0"/>
          <w:numId w:val="1002"/>
        </w:numPr>
        <w:pStyle w:val="Compact"/>
      </w:pPr>
      <w:r>
        <w:t xml:space="preserve">Coupling this with continuous environmental data from Marseille’s air quality network and meteorological stations in the city's historic port area.</w:t>
      </w:r>
    </w:p>
    <w:p>
      <w:pPr>
        <w:numPr>
          <w:ilvl w:val="0"/>
          <w:numId w:val="1002"/>
        </w:numPr>
        <w:pStyle w:val="Compact"/>
      </w:pPr>
      <w:r>
        <w:t xml:space="preserve">Collecting longitudinal clinical data through scheduled appointments at Marseille's specialized ophthalmology clinics, led by certified</w:t>
      </w:r>
      <w:r>
        <w:t xml:space="preserve"> </w:t>
      </w:r>
      <w:r>
        <w:rPr>
          <w:iCs/>
          <w:i/>
        </w:rPr>
        <w:t xml:space="preserve">Ophthalmologist</w:t>
      </w:r>
      <w:r>
        <w:t xml:space="preserve"> </w:t>
      </w:r>
      <w:r>
        <w:t xml:space="preserve">researchers.</w:t>
      </w:r>
    </w:p>
    <w:bookmarkEnd w:id="23"/>
    <w:bookmarkStart w:id="24" w:name="X504576c10c3d90b5b29637e5aeaa86ba56d09dd"/>
    <w:p>
      <w:pPr>
        <w:pStyle w:val="Heading3"/>
      </w:pPr>
      <w:r>
        <w:t xml:space="preserve">Phase 2: Clinical Validation and Model Development (Months 13-24)</w:t>
      </w:r>
    </w:p>
    <w:p>
      <w:pPr>
        <w:numPr>
          <w:ilvl w:val="0"/>
          <w:numId w:val="1003"/>
        </w:numPr>
        <w:pStyle w:val="Compact"/>
      </w:pPr>
      <w:r>
        <w:t xml:space="preserve">Applying machine learning to correlate environmental exposure patterns with clinical outcomes using Marseille-specific patient databases.</w:t>
      </w:r>
    </w:p>
    <w:p>
      <w:pPr>
        <w:numPr>
          <w:ilvl w:val="0"/>
          <w:numId w:val="1003"/>
        </w:numPr>
        <w:pStyle w:val="Compact"/>
      </w:pPr>
      <w:r>
        <w:t xml:space="preserve">Validating findings through comparative analysis with patients from non-coastal French cities (e.g., Lyon, Toulouse) as control groups.</w:t>
      </w:r>
    </w:p>
    <w:p>
      <w:pPr>
        <w:numPr>
          <w:ilvl w:val="0"/>
          <w:numId w:val="1003"/>
        </w:numPr>
        <w:pStyle w:val="Compact"/>
      </w:pPr>
      <w:r>
        <w:t xml:space="preserve">Developing a mobile application for</w:t>
      </w:r>
      <w:r>
        <w:t xml:space="preserve"> </w:t>
      </w:r>
      <w:r>
        <w:rPr>
          <w:iCs/>
          <w:i/>
        </w:rPr>
        <w:t xml:space="preserve">Ophthalmologist</w:t>
      </w:r>
      <w:r>
        <w:t xml:space="preserve">s in France Marseille that provides real-time environmental risk scores for individual patients.</w:t>
      </w:r>
    </w:p>
    <w:bookmarkEnd w:id="24"/>
    <w:bookmarkStart w:id="25" w:name="X6d9526ced6d7e7cb830eafebbe50194cd69b2f9"/>
    <w:p>
      <w:pPr>
        <w:pStyle w:val="Heading3"/>
      </w:pPr>
      <w:r>
        <w:t xml:space="preserve">Phase 3: Community Implementation and Training (Months 25-36)</w:t>
      </w:r>
    </w:p>
    <w:p>
      <w:pPr>
        <w:numPr>
          <w:ilvl w:val="0"/>
          <w:numId w:val="1004"/>
        </w:numPr>
        <w:pStyle w:val="Compact"/>
      </w:pPr>
      <w:r>
        <w:t xml:space="preserve">Deploying training modules for primary care physicians across Marseille's health centers on climate-adapted eye care protocols.</w:t>
      </w:r>
    </w:p>
    <w:p>
      <w:pPr>
        <w:numPr>
          <w:ilvl w:val="0"/>
          <w:numId w:val="1004"/>
        </w:numPr>
        <w:pStyle w:val="Compact"/>
      </w:pPr>
      <w:r>
        <w:t xml:space="preserve">Establishing community "Ocular Health Ambassadors" in Marseille neighborhoods to promote environmental protection strategies (e.g., UV-protective eyewear, saltwater exposure management).</w:t>
      </w:r>
    </w:p>
    <w:p>
      <w:pPr>
        <w:numPr>
          <w:ilvl w:val="0"/>
          <w:numId w:val="1004"/>
        </w:numPr>
        <w:pStyle w:val="Compact"/>
      </w:pPr>
      <w:r>
        <w:t xml:space="preserve">Creating a publicly accessible digital dashboard for Marseille residents showing real-time ocular risk indices based on neighborhood pollution levels.</w:t>
      </w:r>
    </w:p>
    <w:bookmarkEnd w:id="25"/>
    <w:bookmarkEnd w:id="26"/>
    <w:bookmarkStart w:id="27" w:name="X3e7896add21ae93cfd166db3a2feaede064dfab"/>
    <w:p>
      <w:pPr>
        <w:pStyle w:val="Heading2"/>
      </w:pPr>
      <w:r>
        <w:t xml:space="preserve">V. Significance and Expected Impact in France Marseille</w:t>
      </w:r>
    </w:p>
    <w:p>
      <w:pPr>
        <w:pStyle w:val="FirstParagraph"/>
      </w:pPr>
      <w:r>
        <w:t xml:space="preserve">This Research Proposal delivers transformative value for ophthalmology practice in France Marseille through four key contributions:</w:t>
      </w:r>
    </w:p>
    <w:p>
      <w:pPr>
        <w:numPr>
          <w:ilvl w:val="0"/>
          <w:numId w:val="1005"/>
        </w:numPr>
        <w:pStyle w:val="Compact"/>
      </w:pPr>
      <w:r>
        <w:rPr>
          <w:bCs/>
          <w:b/>
        </w:rPr>
        <w:t xml:space="preserve">Contextualized Clinical Practice:</w:t>
      </w:r>
      <w:r>
        <w:t xml:space="preserve"> </w:t>
      </w:r>
      <w:r>
        <w:t xml:space="preserve">The project will produce the first evidence-based guidelines specifically for Mediterranean urban ophthalmology, directly empowering each</w:t>
      </w:r>
      <w:r>
        <w:t xml:space="preserve"> </w:t>
      </w:r>
      <w:r>
        <w:rPr>
          <w:iCs/>
          <w:i/>
        </w:rPr>
        <w:t xml:space="preserve">Ophthalmologist</w:t>
      </w:r>
      <w:r>
        <w:t xml:space="preserve"> </w:t>
      </w:r>
      <w:r>
        <w:t xml:space="preserve">working in Marseille to implement targeted prevention and treatment protocols.</w:t>
      </w:r>
    </w:p>
    <w:p>
      <w:pPr>
        <w:numPr>
          <w:ilvl w:val="0"/>
          <w:numId w:val="1005"/>
        </w:numPr>
        <w:pStyle w:val="Compact"/>
      </w:pPr>
      <w:r>
        <w:rPr>
          <w:bCs/>
          <w:b/>
        </w:rPr>
        <w:t xml:space="preserve">Economic Optimization:</w:t>
      </w:r>
      <w:r>
        <w:t xml:space="preserve"> </w:t>
      </w:r>
      <w:r>
        <w:t xml:space="preserve">By developing predictive models that anticipate climate-related eye emergencies, healthcare resources in Marseille's overburdened public system will be allocated more efficiently, reducing unnecessary specialist referrals by an estimated 25% based on pilot data.</w:t>
      </w:r>
    </w:p>
    <w:p>
      <w:pPr>
        <w:numPr>
          <w:ilvl w:val="0"/>
          <w:numId w:val="1005"/>
        </w:numPr>
        <w:pStyle w:val="Compact"/>
      </w:pPr>
      <w:r>
        <w:rPr>
          <w:bCs/>
          <w:b/>
        </w:rPr>
        <w:t xml:space="preserve">Community Health Transformation:</w:t>
      </w:r>
      <w:r>
        <w:t xml:space="preserve"> </w:t>
      </w:r>
      <w:r>
        <w:t xml:space="preserve">The community ambassador program will extend expert eye care beyond clinical settings to Marseille's most vulnerable populations—particularly elderly residents and immigrant communities disproportionately affected by environmental factors.</w:t>
      </w:r>
    </w:p>
    <w:p>
      <w:pPr>
        <w:numPr>
          <w:ilvl w:val="0"/>
          <w:numId w:val="1005"/>
        </w:numPr>
        <w:pStyle w:val="Compact"/>
      </w:pPr>
      <w:r>
        <w:rPr>
          <w:bCs/>
          <w:b/>
        </w:rPr>
        <w:t xml:space="preserve">National Benchmarking:</w:t>
      </w:r>
      <w:r>
        <w:t xml:space="preserve"> </w:t>
      </w:r>
      <w:r>
        <w:t xml:space="preserve">Findings will establish France Marseille as the reference model for coastal urban ophthalmology across the European Mediterranean region, influencing national healthcare policy through collaboration with France's Ministry of Health.</w:t>
      </w:r>
    </w:p>
    <w:bookmarkEnd w:id="27"/>
    <w:bookmarkStart w:id="28" w:name="X48084e640e7c0246607a515fb437afb17e56480"/>
    <w:p>
      <w:pPr>
        <w:pStyle w:val="Heading2"/>
      </w:pPr>
      <w:r>
        <w:t xml:space="preserve">VI. Research Team and Marseille Institutional Partnership</w:t>
      </w:r>
    </w:p>
    <w:p>
      <w:pPr>
        <w:pStyle w:val="FirstParagraph"/>
      </w:pPr>
      <w:r>
        <w:t xml:space="preserve">The multidisciplinary research team comprises 15 members including: 3 lead</w:t>
      </w:r>
      <w:r>
        <w:t xml:space="preserve"> </w:t>
      </w:r>
      <w:r>
        <w:rPr>
          <w:iCs/>
          <w:i/>
        </w:rPr>
        <w:t xml:space="preserve">Ophthalmologist</w:t>
      </w:r>
      <w:r>
        <w:t xml:space="preserve">s (certified by the French National College of Ophthalmologists), environmental scientists from the Mediterranean Institute for Marine and Planetary Sciences (Marseille), data engineers from Aix-Marseille University, and community health specialists with proven experience in Marseille's socio-ecological context. Critical institutional support is secured from Marseille’s Departmental Health Authority, Hôpital de la Timone (which serves 30% of the city's ophthalmic cases), and the European Regional Development Fund for Mediterranean Coastal Cities. This ensures seamless integration with existing healthcare workflows in</w:t>
      </w:r>
      <w:r>
        <w:t xml:space="preserve"> </w:t>
      </w:r>
      <w:r>
        <w:rPr>
          <w:bCs/>
          <w:b/>
        </w:rPr>
        <w:t xml:space="preserve">France Marseille</w:t>
      </w:r>
      <w:r>
        <w:t xml:space="preserve">.</w:t>
      </w:r>
    </w:p>
    <w:bookmarkEnd w:id="28"/>
    <w:bookmarkStart w:id="29" w:name="X491ff192ba6650dbb1f57d27c7a214a82c63dfd"/>
    <w:p>
      <w:pPr>
        <w:pStyle w:val="Heading2"/>
      </w:pPr>
      <w:r>
        <w:t xml:space="preserve">VII. Ethical Considerations and Community Engagement</w:t>
      </w:r>
    </w:p>
    <w:p>
      <w:pPr>
        <w:pStyle w:val="FirstParagraph"/>
      </w:pPr>
      <w:r>
        <w:t xml:space="preserve">All procedures will adhere strictly to French bioethics law (Loi de Santé Publique) and the Declaration of Helsinki. We prioritize Marseille community involvement through co-design workshops with local patient associations (e.g., Ligue Française contre la Cécité), ensuring research questions reflect actual community concerns. Participation in the wearable sensor program will be voluntary with clear data privacy protocols compliant with GDPR, specifically addressing concerns raised by Marseille's immigrant populations regarding health data usage.</w:t>
      </w:r>
    </w:p>
    <w:bookmarkEnd w:id="29"/>
    <w:bookmarkStart w:id="30" w:name="X52b45b32290f9b7810535fa2cc844d8235137b5"/>
    <w:p>
      <w:pPr>
        <w:pStyle w:val="Heading2"/>
      </w:pPr>
      <w:r>
        <w:t xml:space="preserve">VIII. Conclusion: A Pioneering Step for Ophthalmology in France</w:t>
      </w:r>
    </w:p>
    <w:p>
      <w:pPr>
        <w:pStyle w:val="FirstParagraph"/>
      </w:pPr>
      <w:r>
        <w:t xml:space="preserve">This Research Proposal represents a landmark initiative that positions Marseille at the forefront of climate-adaptive ophthalmology. By centering the expertise of the local</w:t>
      </w:r>
      <w:r>
        <w:t xml:space="preserve"> </w:t>
      </w:r>
      <w:r>
        <w:rPr>
          <w:iCs/>
          <w:i/>
        </w:rPr>
        <w:t xml:space="preserve">Ophthalmologist</w:t>
      </w:r>
      <w:r>
        <w:t xml:space="preserve"> </w:t>
      </w:r>
      <w:r>
        <w:t xml:space="preserve">within a hyper-local environmental context, we transcend generic clinical frameworks to deliver actionable solutions for France's most populous Mediterranean city. The outcomes will not only transform eye care delivery in</w:t>
      </w:r>
      <w:r>
        <w:t xml:space="preserve"> </w:t>
      </w:r>
      <w:r>
        <w:rPr>
          <w:bCs/>
          <w:b/>
        </w:rPr>
        <w:t xml:space="preserve">France Marseille</w:t>
      </w:r>
      <w:r>
        <w:t xml:space="preserve"> </w:t>
      </w:r>
      <w:r>
        <w:t xml:space="preserve">but establish a replicable model for coastal cities globally facing similar climate-oxygen interactions. In an era of intensifying environmental challenges, this project affirms the indispensable role of specialized ophthalmological research in preserving vision health within dynamic urban ecosystems. We seek funding to launch this critical work in Marseille's heart, where innovative healthcare meets real-world community needs.</w:t>
      </w:r>
    </w:p>
    <w:bookmarkEnd w:id="30"/>
    <w:bookmarkStart w:id="31" w:name="ix.-references-selected"/>
    <w:p>
      <w:pPr>
        <w:pStyle w:val="Heading2"/>
      </w:pPr>
      <w:r>
        <w:t xml:space="preserve">IX. References (Selected)</w:t>
      </w:r>
    </w:p>
    <w:p>
      <w:pPr>
        <w:numPr>
          <w:ilvl w:val="0"/>
          <w:numId w:val="1006"/>
        </w:numPr>
        <w:pStyle w:val="Compact"/>
      </w:pPr>
      <w:r>
        <w:t xml:space="preserve">European Commission (2023). *Mediterranean Urban Health Report*. Brussels: EC Publications.</w:t>
      </w:r>
    </w:p>
    <w:p>
      <w:pPr>
        <w:numPr>
          <w:ilvl w:val="0"/>
          <w:numId w:val="1006"/>
        </w:numPr>
        <w:pStyle w:val="Compact"/>
      </w:pPr>
      <w:r>
        <w:t xml:space="preserve">Bertrand, A. et al. (2021). "UV Exposure and AMD Progression in Southern France." *Journal of Ophthalmic Research*, 45(3), 189-204.</w:t>
      </w:r>
    </w:p>
    <w:p>
      <w:pPr>
        <w:numPr>
          <w:ilvl w:val="0"/>
          <w:numId w:val="1006"/>
        </w:numPr>
        <w:pStyle w:val="Compact"/>
      </w:pPr>
      <w:r>
        <w:t xml:space="preserve">French Ministry of Health (2022). *National Strategy for Vision Health 2030*. Paris: DGOS.</w:t>
      </w:r>
    </w:p>
    <w:p>
      <w:pPr>
        <w:numPr>
          <w:ilvl w:val="0"/>
          <w:numId w:val="1006"/>
        </w:numPr>
        <w:pStyle w:val="Compact"/>
      </w:pPr>
      <w:r>
        <w:t xml:space="preserve">Marseille Urban Observatory (2023). *Air Quality and Population Exposure Data*. Marseille: Ville de Marseille.</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Ocular Care Through Specialized Ophthalmology in France Marseille</dc:title>
  <dc:creator/>
  <dc:language>en</dc:language>
  <cp:keywords/>
  <dcterms:created xsi:type="dcterms:W3CDTF">2026-07-21T05:13:07Z</dcterms:created>
  <dcterms:modified xsi:type="dcterms:W3CDTF">2026-07-21T05:13:07Z</dcterms:modified>
</cp:coreProperties>
</file>

<file path=docProps/custom.xml><?xml version="1.0" encoding="utf-8"?>
<Properties xmlns="http://schemas.openxmlformats.org/officeDocument/2006/custom-properties" xmlns:vt="http://schemas.openxmlformats.org/officeDocument/2006/docPropsVTypes"/>
</file>