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Optometric</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b9f77dcaaeb340d2c540a10f137c7ead2aee813"/>
    <w:p>
      <w:pPr>
        <w:pStyle w:val="Heading1"/>
      </w:pPr>
      <w:r>
        <w:t xml:space="preserve">Research Proposal: Assessing the Critical Need for Optometrist Services in Urban Eye Care Delivery Systems within Abidjan, Ivory Coast</w:t>
      </w:r>
    </w:p>
    <w:bookmarkStart w:id="20" w:name="abstract"/>
    <w:p>
      <w:pPr>
        <w:pStyle w:val="Heading2"/>
      </w:pPr>
      <w:r>
        <w:t xml:space="preserve">Abstract</w:t>
      </w:r>
    </w:p>
    <w:p>
      <w:pPr>
        <w:pStyle w:val="FirstParagraph"/>
      </w:pPr>
      <w:r>
        <w:t xml:space="preserve">This Research Proposal addresses a critical gap in healthcare infrastructure within the Republic of Ivory Coast, specifically focusing on optometric services in Abidjan. With rising urbanization and increasing prevalence of vision-threatening conditions such as diabetic retinopathy, cataracts, and uncorrected refractive errors, the current scarcity of qualified Optometrist professionals poses a significant public health challenge. This study aims to conduct a comprehensive assessment of the availability, accessibility, and utilization patterns of Optometrist services across Abidjan. The findings will directly inform national healthcare policy development for eye care integration into primary health systems within Ivory Coast. Utilizing mixed-methods research including facility assessments, patient surveys, and stakeholder interviews with Ministry of Health officials and eye care NGOs operating in Abidjan, this proposal seeks to quantify the deficit of Optometrist personnel and identify systemic barriers hindering effective eye care delivery. The ultimate objective is to provide evidence-based recommendations for scaling up optometric training programs and optimizing service models tailored to the urban context of Ivory Coast Abidjan.</w:t>
      </w:r>
    </w:p>
    <w:bookmarkEnd w:id="20"/>
    <w:bookmarkStart w:id="21" w:name="X1f653b5f0dcbc2767b114061e8906e87aa5acf3"/>
    <w:p>
      <w:pPr>
        <w:pStyle w:val="Heading2"/>
      </w:pPr>
      <w:r>
        <w:t xml:space="preserve">1. Introduction: The Eye Care Imperative in Ivory Coast</w:t>
      </w:r>
    </w:p>
    <w:p>
      <w:pPr>
        <w:pStyle w:val="FirstParagraph"/>
      </w:pPr>
      <w:r>
        <w:t xml:space="preserve">The Republic of Ivory Coast faces a substantial burden of avoidable blindness and visual impairment, disproportionately affecting its rapidly growing population concentrated in urban centers like Abidjan. According to the World Health Organization (WHO), an estimated 15% of Ivorian adults suffer from vision loss due to preventable or treatable conditions. Abidjan, as the economic capital and largest city housing over a quarter of Ivory Coast's population, bears a significant portion of this burden but possesses inadequate eye care infrastructure. The scarcity of trained Optometrist professionals is a primary bottleneck; Ivory Coast currently has fewer than 20 certified Optometrists nationwide, with the overwhelming majority concentrated in Abidjan. This acute shortage severely limits access to essential services like refractive error correction (the leading cause of visual impairment globally), early detection of diabetic retinopathy, and glaucoma management – services traditionally within the scope of practice for a qualified Optometrist. The absence of a robust optometric workforce directly contradicts Ivory Coast's commitment to Universal Health Coverage (UHC) and Sustainable Development Goal 3.8, which emphasizes accessible quality health services for all.</w:t>
      </w:r>
    </w:p>
    <w:bookmarkEnd w:id="21"/>
    <w:bookmarkStart w:id="22" w:name="literature-review-current-landscape-gaps"/>
    <w:p>
      <w:pPr>
        <w:pStyle w:val="Heading2"/>
      </w:pPr>
      <w:r>
        <w:t xml:space="preserve">2. Literature Review: Current Landscape &amp; Gaps</w:t>
      </w:r>
    </w:p>
    <w:p>
      <w:pPr>
        <w:pStyle w:val="FirstParagraph"/>
      </w:pPr>
      <w:r>
        <w:t xml:space="preserve">Existing literature on eye care in West Africa consistently identifies human resource shortages as the most significant constraint. Studies specific to Ivory Coast (e.g., Ministry of Health National Eye Care Survey, 2019; Sightsavers Country Report, 2021) confirm the chronic under-supply of Optometrist personnel. While ophthalmologists exist (primarily in Abidjan), they are scarce and typically focused on surgical interventions, leaving primary eye care – the first point of contact for most patients – largely unaddressed. Crucially, there is a notable absence of recent, granular data specifically mapping Optometrist availability and service utilization patterns *within Abidjan itself*, across its diverse districts (Plateau, Cocody, Treichville, Yopougon). Existing national data often aggregates urban and rural areas or focuses solely on hospital-based services. Furthermore, research fails to adequately explore the socio-economic barriers preventing patients in Abidjan from accessing potentially available Optometrist services when they exist – such as cost of glasses (often not covered by insurance), transportation costs to clinics, or lack of public awareness about the role of an Optometrist versus an ophthalmologist. This knowledge gap impedes effective resource allocation and service planning in the most critical urban healthcare hub.</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conduct a detailed spatial and quantitative assessment of Optometrist availability, distribution, and service coverage across all administrative districts within Abidjan city.</w:t>
      </w:r>
    </w:p>
    <w:p>
      <w:pPr>
        <w:pStyle w:val="BodyText"/>
      </w:pPr>
      <w:r>
        <w:rPr>
          <w:bCs/>
          <w:b/>
        </w:rPr>
        <w:t xml:space="preserve">Secondary Objectives:</w:t>
      </w:r>
    </w:p>
    <w:p>
      <w:pPr>
        <w:numPr>
          <w:ilvl w:val="0"/>
          <w:numId w:val="1001"/>
        </w:numPr>
        <w:pStyle w:val="Compact"/>
      </w:pPr>
      <w:r>
        <w:t xml:space="preserve">To identify key systemic barriers (regulatory, financial, infrastructural) impeding the recruitment, retention, and effective deployment of Optometrist professionals in Abidjan's healthcare ecosystem.</w:t>
      </w:r>
    </w:p>
    <w:p>
      <w:pPr>
        <w:numPr>
          <w:ilvl w:val="0"/>
          <w:numId w:val="1001"/>
        </w:numPr>
        <w:pStyle w:val="Compact"/>
      </w:pPr>
      <w:r>
        <w:t xml:space="preserve">To evaluate patient utilization patterns and perceived quality of eye care services from the perspective of individuals seeking care for refractive errors and early-stage ocular conditions within Abidjan.</w:t>
      </w:r>
    </w:p>
    <w:p>
      <w:pPr>
        <w:numPr>
          <w:ilvl w:val="0"/>
          <w:numId w:val="1001"/>
        </w:numPr>
        <w:pStyle w:val="Compact"/>
      </w:pPr>
      <w:r>
        <w:t xml:space="preserve">To assess the specific roles and competencies currently performed by Optometrist professionals (or their equivalents) operating in Abidjan's public health facilities, private clinics, and NGO-led programs.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(3 months): Quantitative Baseline Assessment.</w:t>
      </w:r>
      <w:r>
        <w:t xml:space="preserve"> </w:t>
      </w:r>
      <w:r>
        <w:t xml:space="preserve">A comprehensive survey of all eye care facilities in Abidjan (public hospitals, primary health centers, private clinics, NGO-run centers) to map physical locations of Optometrist practitioners, scope of services offered, patient volume data over the past year. GIS mapping will be used to visualize service coverage gaps within Abidjan's urban geography.</w:t>
      </w:r>
    </w:p>
    <w:p>
      <w:pPr>
        <w:numPr>
          <w:ilvl w:val="0"/>
          <w:numId w:val="1002"/>
        </w:numPr>
        <w:pStyle w:val="Compact"/>
      </w:pPr>
      <w:r>
        <w:rPr>
          <w:bCs/>
          <w:b/>
        </w:rPr>
        <w:t xml:space="preserve">Phase 2 (6 months): Stakeholder Analysis &amp; Patient Surveys.</w:t>
      </w:r>
      <w:r>
        <w:t xml:space="preserve"> </w:t>
      </w:r>
      <w:r>
        <w:t xml:space="preserve">Structured interviews with 30 key stakeholders (Ministry of Health officials, professional optometry association representatives, NGO program managers). Concurrently, a randomized household survey of 500 patients presenting for eye care services across the surveyed facilities in Abidjan will assess accessibility, affordability, satisfaction levels regarding Optometrist services (where available), and knowledge about the profession.</w:t>
      </w:r>
    </w:p>
    <w:p>
      <w:pPr>
        <w:numPr>
          <w:ilvl w:val="0"/>
          <w:numId w:val="1002"/>
        </w:numPr>
        <w:pStyle w:val="Compact"/>
      </w:pPr>
      <w:r>
        <w:rPr>
          <w:bCs/>
          <w:b/>
        </w:rPr>
        <w:t xml:space="preserve">Phase 3 (6 months): Policy Analysis &amp; Gap Identification.</w:t>
      </w:r>
      <w:r>
        <w:t xml:space="preserve"> </w:t>
      </w:r>
      <w:r>
        <w:t xml:space="preserve">Analysis of national health policies related to eye care and optometry licensure. Synthesis of findings to identify specific recommendations for strengthening the Optometrist workforce pipeline, improving service integration within Abidjan's primary healthcare system, and enhancing patient awareness campaigns tailored for Ivorian urban contexts.</w:t>
      </w:r>
    </w:p>
    <w:p>
      <w:pPr>
        <w:numPr>
          <w:ilvl w:val="0"/>
          <w:numId w:val="1002"/>
        </w:numPr>
        <w:pStyle w:val="Compact"/>
      </w:pPr>
      <w:r>
        <w:rPr>
          <w:bCs/>
          <w:b/>
        </w:rPr>
        <w:t xml:space="preserve">Phase 4 (3 months): Dissemination &amp; Action Planning.</w:t>
      </w:r>
      <w:r>
        <w:t xml:space="preserve"> </w:t>
      </w:r>
      <w:r>
        <w:t xml:space="preserve">Development of a detailed policy brief and stakeholder workshop with the Ministry of Health Ivory Coast to present findings and co-create an actionable roadmap for integrating Optometrist services into Abidjan's healthcare delivery strategy.</w:t>
      </w:r>
    </w:p>
    <w:bookmarkEnd w:id="24"/>
    <w:bookmarkStart w:id="25" w:name="Xddb8a6fd1614f2b9aefc2a2d4a55ac66229144b"/>
    <w:p>
      <w:pPr>
        <w:pStyle w:val="Heading2"/>
      </w:pPr>
      <w:r>
        <w:t xml:space="preserve">5. Expected Significance &amp; Impact in Ivory Coast Abidjan</w:t>
      </w:r>
    </w:p>
    <w:p>
      <w:pPr>
        <w:pStyle w:val="FirstParagraph"/>
      </w:pPr>
      <w:r>
        <w:t xml:space="preserve">The proposed Research Proposal directly responds to a critical, unmet need within the Ivory Coast health system. The findings will provide the first robust evidence base on Optometrist service delivery specifically within Abidjan, moving beyond national averages. This data is essential for:</w:t>
      </w:r>
    </w:p>
    <w:p>
      <w:pPr>
        <w:numPr>
          <w:ilvl w:val="0"/>
          <w:numId w:val="1003"/>
        </w:numPr>
        <w:pStyle w:val="Compact"/>
      </w:pPr>
      <w:r>
        <w:rPr>
          <w:bCs/>
          <w:b/>
        </w:rPr>
        <w:t xml:space="preserve">Informing National Policy:</w:t>
      </w:r>
      <w:r>
        <w:t xml:space="preserve"> </w:t>
      </w:r>
      <w:r>
        <w:t xml:space="preserve">Providing concrete data to advocate for increased investment in optometry education and training programs within Ivory Coast, potentially establishing a dedicated curriculum or partnership with regional institutions to train more Optometrist professionals.</w:t>
      </w:r>
    </w:p>
    <w:p>
      <w:pPr>
        <w:numPr>
          <w:ilvl w:val="0"/>
          <w:numId w:val="1003"/>
        </w:numPr>
        <w:pStyle w:val="Compact"/>
      </w:pPr>
      <w:r>
        <w:rPr>
          <w:bCs/>
          <w:b/>
        </w:rPr>
        <w:t xml:space="preserve">Optimizing Resource Allocation:</w:t>
      </w:r>
      <w:r>
        <w:t xml:space="preserve"> </w:t>
      </w:r>
      <w:r>
        <w:t xml:space="preserve">Enabling the Ministry of Health to strategically deploy existing Optometrist personnel and plan for future infrastructure needs (e.g., identifying underserved districts needing new clinics) within Abidjan, maximizing the impact of limited resources.</w:t>
      </w:r>
    </w:p>
    <w:p>
      <w:pPr>
        <w:numPr>
          <w:ilvl w:val="0"/>
          <w:numId w:val="1003"/>
        </w:numPr>
        <w:pStyle w:val="Compact"/>
      </w:pPr>
      <w:r>
        <w:rPr>
          <w:bCs/>
          <w:b/>
        </w:rPr>
        <w:t xml:space="preserve">Strengthening Primary Healthcare:</w:t>
      </w:r>
      <w:r>
        <w:t xml:space="preserve"> </w:t>
      </w:r>
      <w:r>
        <w:t xml:space="preserve">Demonstrating how integrating qualified Optometrist services into primary health centers can reduce unnecessary referrals to overburdened hospitals and improve early detection rates for preventable vision loss, directly contributing to Ivory Coast's UHC goals in Abidjan.</w:t>
      </w:r>
    </w:p>
    <w:p>
      <w:pPr>
        <w:numPr>
          <w:ilvl w:val="0"/>
          <w:numId w:val="1003"/>
        </w:numPr>
        <w:pStyle w:val="Compact"/>
      </w:pPr>
      <w:r>
        <w:rPr>
          <w:bCs/>
          <w:b/>
        </w:rPr>
        <w:t xml:space="preserve">Empowering Communities:</w:t>
      </w:r>
      <w:r>
        <w:t xml:space="preserve"> </w:t>
      </w:r>
      <w:r>
        <w:t xml:space="preserve">Raising public awareness about the vital role of an Optometrist, reducing confusion with ophthalmologists, and encouraging proactive eye health visits among Abidjan's urban population.</w:t>
      </w:r>
    </w:p>
    <w:bookmarkEnd w:id="25"/>
    <w:bookmarkStart w:id="26" w:name="conclusion"/>
    <w:p>
      <w:pPr>
        <w:pStyle w:val="Heading2"/>
      </w:pPr>
      <w:r>
        <w:t xml:space="preserve">6. Conclusion</w:t>
      </w:r>
    </w:p>
    <w:p>
      <w:pPr>
        <w:pStyle w:val="FirstParagraph"/>
      </w:pPr>
      <w:r>
        <w:t xml:space="preserve">The shortage of Optometrist professionals in Abidjan represents a severe public health vulnerability for Ivory Coast. This Research Proposal is not merely an academic exercise; it is a necessary step towards building a sustainable, accessible eye care system capable of meeting the growing needs of Abidjan's residents and serving as a model for scaling up services across the nation. By rigorously documenting the current state of Optometrist services and identifying actionable solutions within the specific context of Ivory Coast Abidjan, this research will generate practical tools to reduce avoidable blindness, improve quality of life for thousands, and position Ivory Coast as a leader in innovative eye health service delivery in West Africa. The successful implementation of this Research Proposal will directly contribute to the long-term vision of equitable and effective healthcare for all citizens within the Republic of Ivory Coast.</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Optometric Services in Abidjan, Ivory Coast</dc:title>
  <dc:creator/>
  <dc:language>en</dc:language>
  <cp:keywords/>
  <dcterms:created xsi:type="dcterms:W3CDTF">2026-07-23T02:18:05Z</dcterms:created>
  <dcterms:modified xsi:type="dcterms:W3CDTF">2026-07-23T02:18:05Z</dcterms:modified>
</cp:coreProperties>
</file>

<file path=docProps/custom.xml><?xml version="1.0" encoding="utf-8"?>
<Properties xmlns="http://schemas.openxmlformats.org/officeDocument/2006/custom-properties" xmlns:vt="http://schemas.openxmlformats.org/officeDocument/2006/docPropsVTypes"/>
</file>