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Optometric</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902ee3aa3042833c77e04eb97114edb96f0ce01"/>
    <w:p>
      <w:pPr>
        <w:pStyle w:val="Heading1"/>
      </w:pPr>
      <w:r>
        <w:t xml:space="preserve">Research Proposal: Assessing the Critical Need and Implementation Framework for Optometrists in Tanzania Dar es Salaam</w:t>
      </w:r>
    </w:p>
    <w:bookmarkStart w:id="20" w:name="abstract"/>
    <w:p>
      <w:pPr>
        <w:pStyle w:val="Heading2"/>
      </w:pPr>
      <w:r>
        <w:t xml:space="preserve">Abstract</w:t>
      </w:r>
    </w:p>
    <w:p>
      <w:pPr>
        <w:pStyle w:val="FirstParagraph"/>
      </w:pPr>
      <w:r>
        <w:t xml:space="preserve">This Research Proposal outlines a vital study addressing the severe shortage of trained Optometrist professionals within Tanzania Dar es Salaam, the nation's largest urban center and economic hub. With an estimated population exceeding 6 million residents, Dar es Salaam faces a critical gap in accessible eye care services. This proposal details a mixed-methods investigation to quantify the current demand for optometric services, identify systemic barriers to Optometrist deployment and utilization, and propose a sustainable implementation framework. The findings will directly inform national health policy and workforce development strategies aimed at reducing avoidable visual impairment across Tanzania Dar es Salaam.</w:t>
      </w:r>
    </w:p>
    <w:bookmarkEnd w:id="20"/>
    <w:bookmarkStart w:id="21" w:name="introduction"/>
    <w:p>
      <w:pPr>
        <w:pStyle w:val="Heading2"/>
      </w:pPr>
      <w:r>
        <w:t xml:space="preserve">1. Introduction</w:t>
      </w:r>
    </w:p>
    <w:p>
      <w:pPr>
        <w:pStyle w:val="FirstParagraph"/>
      </w:pPr>
      <w:r>
        <w:t xml:space="preserve">Visual impairment significantly impacts socioeconomic development, education, productivity, and quality of life globally. In Tanzania, the burden is particularly acute due to limited access to specialized eye care services. While ophthalmologists address complex surgical needs, the critical role of the Optometrist in primary and secondary eye care—providing vision correction (glasses), low-vision aids, early detection of ocular diseases like glaucoma and diabetic retinopathy, and patient education—is severely underdeveloped. Tanzania Dar es Salaam exemplifies this crisis; it is home to a vast majority of the country's population but has one of the lowest densities of Optometrists in Sub-Saharan Africa. This Research Proposal directly targets this urgent gap, focusing specifically on Tanzania Dar es Salaam as the primary geographic and demographic context for intervention.</w:t>
      </w:r>
    </w:p>
    <w:bookmarkEnd w:id="21"/>
    <w:bookmarkStart w:id="22" w:name="problem-statement"/>
    <w:p>
      <w:pPr>
        <w:pStyle w:val="Heading2"/>
      </w:pPr>
      <w:r>
        <w:t xml:space="preserve">2. Problem Statement</w:t>
      </w:r>
    </w:p>
    <w:p>
      <w:pPr>
        <w:pStyle w:val="FirstParagraph"/>
      </w:pPr>
      <w:r>
        <w:t xml:space="preserve">Tanzania Dar es Salaam suffers from an acute scarcity of Optometrist professionals. Current estimates suggest fewer than 15 qualified optometrists serve the entire urban region of Dar es Salaam, translating to roughly one Optometrist per 400,000 residents – a ratio far below the WHO-recommended minimum (1:25,000). This shortage leads to catastrophic consequences:</w:t>
      </w:r>
    </w:p>
    <w:p>
      <w:pPr>
        <w:numPr>
          <w:ilvl w:val="0"/>
          <w:numId w:val="1001"/>
        </w:numPr>
        <w:pStyle w:val="Compact"/>
      </w:pPr>
      <w:r>
        <w:t xml:space="preserve">Massive unmet need for refractive error correction (the most common cause of visual impairment), particularly among schoolchildren and low-income workers.</w:t>
      </w:r>
    </w:p>
    <w:p>
      <w:pPr>
        <w:numPr>
          <w:ilvl w:val="0"/>
          <w:numId w:val="1001"/>
        </w:numPr>
        <w:pStyle w:val="Compact"/>
      </w:pPr>
      <w:r>
        <w:t xml:space="preserve">Delayed diagnosis and management of sight-threatening conditions due to lack of routine optometric screening.</w:t>
      </w:r>
    </w:p>
    <w:p>
      <w:pPr>
        <w:numPr>
          <w:ilvl w:val="0"/>
          <w:numId w:val="1001"/>
        </w:numPr>
        <w:pStyle w:val="Compact"/>
      </w:pPr>
      <w:r>
        <w:t xml:space="preserve">Overburdened ophthalmology services, diverting resources from complex surgical cases.</w:t>
      </w:r>
    </w:p>
    <w:p>
      <w:pPr>
        <w:numPr>
          <w:ilvl w:val="0"/>
          <w:numId w:val="1001"/>
        </w:numPr>
        <w:pStyle w:val="Compact"/>
      </w:pPr>
      <w:r>
        <w:t xml:space="preserve">Increased financial hardship for families forced to travel long distances or pay exorbitant fees for basic eye exams in informal markets.</w:t>
      </w:r>
    </w:p>
    <w:p>
      <w:pPr>
        <w:pStyle w:val="FirstParagraph"/>
      </w:pPr>
      <w:r>
        <w:t xml:space="preserve">The absence of a robust Optometrist workforce is not merely a staffing issue; it's a systemic failure hindering the realization of universal health coverage (UHC) goals within Tanzania. This Research Proposal seeks to comprehensively document this crisis and provide actionable data for scalable solutions within Tanzania Dar es Salaam.</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Quantify Demand:</w:t>
      </w:r>
      <w:r>
        <w:t xml:space="preserve"> </w:t>
      </w:r>
      <w:r>
        <w:t xml:space="preserve">Establish the prevalence of unmet need for optometric services (refractive correction, routine eye health checks) among specific vulnerable populations (schoolchildren, urban informal sector workers, elderly residents) in Dar es Salaam.</w:t>
      </w:r>
    </w:p>
    <w:p>
      <w:pPr>
        <w:numPr>
          <w:ilvl w:val="0"/>
          <w:numId w:val="1002"/>
        </w:numPr>
        <w:pStyle w:val="Compact"/>
      </w:pPr>
      <w:r>
        <w:rPr>
          <w:bCs/>
          <w:b/>
        </w:rPr>
        <w:t xml:space="preserve">Map Supply &amp; Barriers:</w:t>
      </w:r>
      <w:r>
        <w:t xml:space="preserve"> </w:t>
      </w:r>
      <w:r>
        <w:t xml:space="preserve">Assess the current capacity of existing Optometrist services (public hospitals, private clinics), identify key barriers to service provision (e.g., training gaps, equipment shortages, referral pathways), and analyze challenges faced by patients seeking care.</w:t>
      </w:r>
    </w:p>
    <w:p>
      <w:pPr>
        <w:numPr>
          <w:ilvl w:val="0"/>
          <w:numId w:val="1002"/>
        </w:numPr>
        <w:pStyle w:val="Compact"/>
      </w:pPr>
      <w:r>
        <w:rPr>
          <w:bCs/>
          <w:b/>
        </w:rPr>
        <w:t xml:space="preserve">Evaluate Impact:</w:t>
      </w:r>
      <w:r>
        <w:t xml:space="preserve"> </w:t>
      </w:r>
      <w:r>
        <w:t xml:space="preserve">Measure the socioeconomic impact of visual impairment on productivity and household well-being in Dar es Salaam communities.</w:t>
      </w:r>
    </w:p>
    <w:p>
      <w:pPr>
        <w:numPr>
          <w:ilvl w:val="0"/>
          <w:numId w:val="1002"/>
        </w:numPr>
        <w:pStyle w:val="Compact"/>
      </w:pPr>
      <w:r>
        <w:rPr>
          <w:bCs/>
          <w:b/>
        </w:rPr>
        <w:t xml:space="preserve">Develop Framework:</w:t>
      </w:r>
      <w:r>
        <w:t xml:space="preserve"> </w:t>
      </w:r>
      <w:r>
        <w:t xml:space="preserve">Propose a context-specific, sustainable implementation framework for integrating and scaling Optometrist services within the Tanzanian healthcare system, focusing on Tanzania Dar es Salaam as the pilot site.</w:t>
      </w:r>
    </w:p>
    <w:bookmarkEnd w:id="23"/>
    <w:bookmarkStart w:id="24" w:name="methodology"/>
    <w:p>
      <w:pPr>
        <w:pStyle w:val="Heading2"/>
      </w:pPr>
      <w:r>
        <w:t xml:space="preserve">4. Methodology</w:t>
      </w:r>
    </w:p>
    <w:p>
      <w:pPr>
        <w:pStyle w:val="FirstParagraph"/>
      </w:pPr>
      <w:r>
        <w:t xml:space="preserve">This mixed-methods Research Proposal employs a sequential explanatory design:</w:t>
      </w:r>
    </w:p>
    <w:p>
      <w:pPr>
        <w:numPr>
          <w:ilvl w:val="0"/>
          <w:numId w:val="1003"/>
        </w:numPr>
        <w:pStyle w:val="Compact"/>
      </w:pPr>
      <w:r>
        <w:rPr>
          <w:bCs/>
          <w:b/>
        </w:rPr>
        <w:t xml:space="preserve">Phase 1 (Quantitative):</w:t>
      </w:r>
      <w:r>
        <w:t xml:space="preserve"> </w:t>
      </w:r>
      <w:r>
        <w:t xml:space="preserve">Household surveys and clinic record reviews across 5 purposively selected wards in Dar es Salaam to assess prevalence of vision problems and service utilization patterns (Sample: n=1200 households).</w:t>
      </w:r>
    </w:p>
    <w:p>
      <w:pPr>
        <w:numPr>
          <w:ilvl w:val="0"/>
          <w:numId w:val="1003"/>
        </w:numPr>
        <w:pStyle w:val="Compact"/>
      </w:pPr>
      <w:r>
        <w:rPr>
          <w:bCs/>
          <w:b/>
        </w:rPr>
        <w:t xml:space="preserve">Phase 2 (Qualitative):</w:t>
      </w:r>
      <w:r>
        <w:t xml:space="preserve"> </w:t>
      </w:r>
      <w:r>
        <w:t xml:space="preserve">In-depth interviews with key stakeholders including current Optometrist practitioners (n=15), Ministry of Health officials, hospital administrators, community health workers, and patients facing barriers to care (n=30). Focus groups will be held with teachers and informal sector group leaders.</w:t>
      </w:r>
    </w:p>
    <w:p>
      <w:pPr>
        <w:numPr>
          <w:ilvl w:val="0"/>
          <w:numId w:val="1003"/>
        </w:numPr>
        <w:pStyle w:val="Compact"/>
      </w:pPr>
      <w:r>
        <w:rPr>
          <w:bCs/>
          <w:b/>
        </w:rPr>
        <w:t xml:space="preserve">Phase 3 (Analysis &amp; Framework Development):</w:t>
      </w:r>
      <w:r>
        <w:t xml:space="preserve"> </w:t>
      </w:r>
      <w:r>
        <w:t xml:space="preserve">Thematic analysis of qualitative data combined with statistical analysis of survey data. Collaborative workshops in Dar es Salaam involving all stakeholder groups to co-design the proposed implementation framework, incorporating Tanzanian cultural context and existing health system structures.</w:t>
      </w:r>
    </w:p>
    <w:p>
      <w:pPr>
        <w:pStyle w:val="FirstParagraph"/>
      </w:pPr>
      <w:r>
        <w:t xml:space="preserve">Ethical approval will be sought from the National Institute for Medical Research (NIMR) Ethics Committee. Data collection will strictly adhere to Tanzania's data protection regulations.</w:t>
      </w:r>
    </w:p>
    <w:bookmarkEnd w:id="24"/>
    <w:bookmarkStart w:id="25" w:name="significance-expected-outcomes"/>
    <w:p>
      <w:pPr>
        <w:pStyle w:val="Heading2"/>
      </w:pPr>
      <w:r>
        <w:t xml:space="preserve">5. Significance &amp; Expected Outcomes</w:t>
      </w:r>
    </w:p>
    <w:p>
      <w:pPr>
        <w:pStyle w:val="FirstParagraph"/>
      </w:pPr>
      <w:r>
        <w:t xml:space="preserve">This Research Proposal is critically significant for Tanzania Dar es Salaam and the broader national health agenda. The expected outcomes include:</w:t>
      </w:r>
    </w:p>
    <w:p>
      <w:pPr>
        <w:numPr>
          <w:ilvl w:val="0"/>
          <w:numId w:val="1004"/>
        </w:numPr>
        <w:pStyle w:val="Compact"/>
      </w:pPr>
      <w:r>
        <w:t xml:space="preserve">A definitive evidence base quantifying the scale of visual impairment due to lack of Optometrist services in Dar es Salaam.</w:t>
      </w:r>
    </w:p>
    <w:p>
      <w:pPr>
        <w:numPr>
          <w:ilvl w:val="0"/>
          <w:numId w:val="1004"/>
        </w:numPr>
        <w:pStyle w:val="Compact"/>
      </w:pPr>
      <w:r>
        <w:t xml:space="preserve">Identification of specific, actionable bottlenecks within the current eye care delivery chain unique to Tanzania's urban context.</w:t>
      </w:r>
    </w:p>
    <w:p>
      <w:pPr>
        <w:numPr>
          <w:ilvl w:val="0"/>
          <w:numId w:val="1004"/>
        </w:numPr>
        <w:pStyle w:val="Compact"/>
      </w:pPr>
      <w:r>
        <w:t xml:space="preserve">A validated, culturally appropriate implementation framework for integrating Optometrist roles into primary healthcare facilities and community settings across Tanzania Dar es Salaam.</w:t>
      </w:r>
    </w:p>
    <w:p>
      <w:pPr>
        <w:numPr>
          <w:ilvl w:val="0"/>
          <w:numId w:val="1004"/>
        </w:numPr>
        <w:pStyle w:val="Compact"/>
      </w:pPr>
      <w:r>
        <w:t xml:space="preserve">Policy briefs and recommendations directly presented to the Ministry of Health and Social Welfare (MoHSW) of Tanzania for consideration in national health workforce planning, particularly the upcoming National Eye Health Plan.</w:t>
      </w:r>
    </w:p>
    <w:p>
      <w:pPr>
        <w:pStyle w:val="FirstParagraph"/>
      </w:pPr>
      <w:r>
        <w:t xml:space="preserve">The successful execution of this Research Proposal will provide a replicable model not only for Tanzania Dar es Salaam but also for other rapidly urbanizing regions in Sub-Saharan Africa facing similar optometric service deficits. It directly addresses the critical need to build capacity within the Optometrist profession as a cornerstone of sustainable eye health systems.</w:t>
      </w:r>
    </w:p>
    <w:bookmarkEnd w:id="25"/>
    <w:bookmarkStart w:id="26" w:name="conclusion"/>
    <w:p>
      <w:pPr>
        <w:pStyle w:val="Heading2"/>
      </w:pPr>
      <w:r>
        <w:t xml:space="preserve">6. Conclusion</w:t>
      </w:r>
    </w:p>
    <w:p>
      <w:pPr>
        <w:pStyle w:val="FirstParagraph"/>
      </w:pPr>
      <w:r>
        <w:t xml:space="preserve">The current absence of adequate Optometrist services in Tanzania Dar es Salaam represents a profound injustice, denying millions of residents their fundamental right to sight and opportunity. This Research Proposal is designed to move beyond mere documentation of the problem towards creating tangible, evidence-based pathways for change. By rigorously investigating the specific needs, barriers, and potential solutions within Tanzania Dar es Salaam's unique urban environment, this study will deliver indispensable knowledge to policymakers and healthcare planners. The ultimate goal is a future where every resident of Tanzania Dar es Salaam has timely access to essential optometric care delivered by a trained Optometrist, contributing significantly to individual well-being and national development. This Research Proposal is not just an academic exercise; it is a necessary step towards achieving inclusive eye health for all in Tanzania's most populous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Optometric Services in Tanzania Dar es Salaam</dc:title>
  <dc:creator/>
  <dc:language>en</dc:language>
  <cp:keywords/>
  <dcterms:created xsi:type="dcterms:W3CDTF">2026-07-23T19:14:31Z</dcterms:created>
  <dcterms:modified xsi:type="dcterms:W3CDTF">2026-07-23T19:14:31Z</dcterms:modified>
</cp:coreProperties>
</file>

<file path=docProps/custom.xml><?xml version="1.0" encoding="utf-8"?>
<Properties xmlns="http://schemas.openxmlformats.org/officeDocument/2006/custom-properties" xmlns:vt="http://schemas.openxmlformats.org/officeDocument/2006/docPropsVTypes"/>
</file>