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Rome,</w:t>
      </w:r>
      <w:r>
        <w:t xml:space="preserve"> </w:t>
      </w:r>
      <w:r>
        <w:t xml:space="preserve">Italy</w:t>
      </w:r>
    </w:p>
    <w:bookmarkStart w:id="26" w:name="X1e94ee55b1f60d159dd2a475a63b5a1da238273"/>
    <w:p>
      <w:pPr>
        <w:pStyle w:val="Heading1"/>
      </w:pPr>
      <w:r>
        <w:t xml:space="preserve">Research Proposal: Optimizing Patient-Centered Orthodontic Services in Rome, Italy</w:t>
      </w:r>
    </w:p>
    <w:p>
      <w:pPr>
        <w:pStyle w:val="FirstParagraph"/>
      </w:pPr>
      <w:r>
        <w:rPr>
          <w:bCs/>
          <w:b/>
        </w:rPr>
        <w:t xml:space="preserve">Abstract:</w:t>
      </w:r>
      <w:r>
        <w:t xml:space="preserve"> </w:t>
      </w:r>
      <w:r>
        <w:t xml:space="preserve">This research proposal outlines a comprehensive study investigating contemporary challenges and opportunities within the orthodontic practice landscape of Rome, Italy. Focusing specifically on the role of the</w:t>
      </w:r>
      <w:r>
        <w:t xml:space="preserve"> </w:t>
      </w:r>
      <w:r>
        <w:rPr>
          <w:iCs/>
          <w:i/>
        </w:rPr>
        <w:t xml:space="preserve">Orthodontist</w:t>
      </w:r>
      <w:r>
        <w:t xml:space="preserve">, this project aims to identify gaps in service delivery, patient satisfaction, and clinical outcomes unique to the Roman context. By conducting an interdisciplinary analysis involving patients, practicing</w:t>
      </w:r>
      <w:r>
        <w:t xml:space="preserve"> </w:t>
      </w:r>
      <w:r>
        <w:rPr>
          <w:iCs/>
          <w:i/>
        </w:rPr>
        <w:t xml:space="preserve">Orthodontist</w:t>
      </w:r>
      <w:r>
        <w:t xml:space="preserve">s across public and private sectors in Rome, and healthcare administrators, this study seeks to develop evidence-based recommendations for enhancing orthodontic care quality within Italy's capital city. The findings will directly inform policy development, professional training standards, and clinical best practices tailored to the diverse population of Rome.</w:t>
      </w:r>
    </w:p>
    <w:bookmarkStart w:id="20" w:name="X7d6a16c9da91e544ac5a9f92b3f1ce6f6279ca3"/>
    <w:p>
      <w:pPr>
        <w:pStyle w:val="Heading2"/>
      </w:pPr>
      <w:r>
        <w:t xml:space="preserve">1. Introduction and Problem Statement: The Roman Orthodontic Landscape</w:t>
      </w:r>
    </w:p>
    <w:p>
      <w:pPr>
        <w:pStyle w:val="FirstParagraph"/>
      </w:pPr>
      <w:r>
        <w:t xml:space="preserve">Rome, a vibrant metropolis with over 2.8 million residents and a significant influx of international students and professionals, presents unique challenges for healthcare provision, including orthodontics. While Italy boasts a well-established dental profession, the specific needs of Rome's population—characterized by its historical urban density, socio-economic diversity (from affluent neighborhoods like Trastevere to more disadvantaged districts), high immigrant communities (particularly from Eastern Europe and Africa), and cultural emphasis on aesthetics—remain under-researched in orthodontic literature. This gap is critical. The</w:t>
      </w:r>
      <w:r>
        <w:t xml:space="preserve"> </w:t>
      </w:r>
      <w:r>
        <w:rPr>
          <w:iCs/>
          <w:i/>
        </w:rPr>
        <w:t xml:space="preserve">Orthodontist</w:t>
      </w:r>
      <w:r>
        <w:t xml:space="preserve"> </w:t>
      </w:r>
      <w:r>
        <w:t xml:space="preserve">in Rome operates within a complex framework: navigating the Italian National Health Service (SSN) pathways for public care, competing with private practices catering to diverse demographics, and addressing cultural expectations regarding smile aesthetics deeply intertwined with Roman identity and heritage. Current data suggests significant wait times for publicly funded orthodontic treatment in Lazio, coupled with inconsistent patient experiences in private settings. This project directly addresses this critical void by centering the</w:t>
      </w:r>
      <w:r>
        <w:t xml:space="preserve"> </w:t>
      </w:r>
      <w:r>
        <w:rPr>
          <w:iCs/>
          <w:i/>
        </w:rPr>
        <w:t xml:space="preserve">Orthodontist</w:t>
      </w:r>
      <w:r>
        <w:t xml:space="preserve">'s perspective and the specific needs of Rome's patients.</w:t>
      </w:r>
    </w:p>
    <w:bookmarkEnd w:id="20"/>
    <w:bookmarkStart w:id="21" w:name="X66b12ae1670a6a69f2759212a04e70acb73512a"/>
    <w:p>
      <w:pPr>
        <w:pStyle w:val="Heading2"/>
      </w:pPr>
      <w:r>
        <w:t xml:space="preserve">2. Literature Review: Gaps Specific to Italy and Rome</w:t>
      </w:r>
    </w:p>
    <w:p>
      <w:pPr>
        <w:pStyle w:val="FirstParagraph"/>
      </w:pPr>
      <w:r>
        <w:t xml:space="preserve">Existing research on orthodontics predominantly focuses on large-scale national surveys or studies in Northern Europe, often overlooking Italy's regional variations. While some Italian studies (e.g., by the S.I.D.O. - Italian Society of Orthodontics) touch upon general trends, they lack Rome-specific granularity. Key gaps identified include:</w:t>
      </w:r>
    </w:p>
    <w:p>
      <w:pPr>
        <w:numPr>
          <w:ilvl w:val="0"/>
          <w:numId w:val="1001"/>
        </w:numPr>
        <w:pStyle w:val="Compact"/>
      </w:pPr>
      <w:r>
        <w:t xml:space="preserve">The impact of Rome's unique urban environment (ancient architecture influencing clinic accessibility, high traffic) on patient attendance and treatment continuity.</w:t>
      </w:r>
    </w:p>
    <w:p>
      <w:pPr>
        <w:numPr>
          <w:ilvl w:val="0"/>
          <w:numId w:val="1001"/>
        </w:numPr>
        <w:pStyle w:val="Compact"/>
      </w:pPr>
      <w:r>
        <w:t xml:space="preserve">How cultural nuances related to facial aesthetics within the Roman context influence treatment planning decisions made by the</w:t>
      </w:r>
      <w:r>
        <w:t xml:space="preserve"> </w:t>
      </w:r>
      <w:r>
        <w:rPr>
          <w:iCs/>
          <w:i/>
        </w:rPr>
        <w:t xml:space="preserve">Orthodontist</w:t>
      </w:r>
      <w:r>
        <w:t xml:space="preserve">.</w:t>
      </w:r>
    </w:p>
    <w:p>
      <w:pPr>
        <w:numPr>
          <w:ilvl w:val="0"/>
          <w:numId w:val="1001"/>
        </w:numPr>
        <w:pStyle w:val="Compact"/>
      </w:pPr>
      <w:r>
        <w:t xml:space="preserve">Comparative analysis of service models (SSN vs. private clinics) specifically for orthodontic care in Rome, focusing on patient satisfaction and clinical outcomes.</w:t>
      </w:r>
    </w:p>
    <w:p>
      <w:pPr>
        <w:numPr>
          <w:ilvl w:val="0"/>
          <w:numId w:val="1001"/>
        </w:numPr>
        <w:pStyle w:val="Compact"/>
      </w:pPr>
      <w:r>
        <w:t xml:space="preserve">The under-explored role of linguistic and cultural barriers in patient-</w:t>
      </w:r>
      <w:r>
        <w:rPr>
          <w:iCs/>
          <w:i/>
        </w:rPr>
        <w:t xml:space="preserve">Orthodontist</w:t>
      </w:r>
      <w:r>
        <w:t xml:space="preserve"> </w:t>
      </w:r>
      <w:r>
        <w:t xml:space="preserve">communication within Rome's diverse immigrant population.</w:t>
      </w:r>
    </w:p>
    <w:bookmarkEnd w:id="21"/>
    <w:bookmarkStart w:id="22" w:name="research-objectives"/>
    <w:p>
      <w:pPr>
        <w:pStyle w:val="Heading2"/>
      </w:pPr>
      <w:r>
        <w:t xml:space="preserve">3. Research Objectives</w:t>
      </w:r>
    </w:p>
    <w:p>
      <w:pPr>
        <w:pStyle w:val="FirstParagraph"/>
      </w:pPr>
      <w:r>
        <w:t xml:space="preserve">This study aims to achieve the following specific, measurable objectives within the context of Italy Rome:</w:t>
      </w:r>
    </w:p>
    <w:p>
      <w:pPr>
        <w:numPr>
          <w:ilvl w:val="0"/>
          <w:numId w:val="1002"/>
        </w:numPr>
        <w:pStyle w:val="Compact"/>
      </w:pPr>
      <w:r>
        <w:t xml:space="preserve">To map the current distribution and capacity of orthodontic services (public and private) across Rome's administrative districts.</w:t>
      </w:r>
    </w:p>
    <w:p>
      <w:pPr>
        <w:numPr>
          <w:ilvl w:val="0"/>
          <w:numId w:val="1002"/>
        </w:numPr>
        <w:pStyle w:val="Compact"/>
      </w:pPr>
      <w:r>
        <w:t xml:space="preserve">To assess patient satisfaction levels, perceived barriers to care (cost, accessibility, language), and treatment expectations among Roman patients receiving orthodontic care from a local</w:t>
      </w:r>
      <w:r>
        <w:t xml:space="preserve"> </w:t>
      </w:r>
      <w:r>
        <w:rPr>
          <w:iCs/>
          <w:i/>
        </w:rPr>
        <w:t xml:space="preserve">Orthodontist</w:t>
      </w:r>
      <w:r>
        <w:t xml:space="preserve">.</w:t>
      </w:r>
    </w:p>
    <w:p>
      <w:pPr>
        <w:numPr>
          <w:ilvl w:val="0"/>
          <w:numId w:val="1002"/>
        </w:numPr>
        <w:pStyle w:val="Compact"/>
      </w:pPr>
      <w:r>
        <w:t xml:space="preserve">To investigate the clinical decision-making processes and perceived challenges faced by practicing orthodontists within Rome's healthcare ecosystem.</w:t>
      </w:r>
    </w:p>
    <w:p>
      <w:pPr>
        <w:numPr>
          <w:ilvl w:val="0"/>
          <w:numId w:val="1002"/>
        </w:numPr>
        <w:pStyle w:val="Compact"/>
      </w:pPr>
      <w:r>
        <w:t xml:space="preserve">To develop a culturally sensitive, patient-centered framework for optimizing orthodontic service delivery in Rome, Italy.</w:t>
      </w:r>
    </w:p>
    <w:bookmarkEnd w:id="22"/>
    <w:bookmarkStart w:id="23" w:name="methodology-a-rome-centric-approach"/>
    <w:p>
      <w:pPr>
        <w:pStyle w:val="Heading2"/>
      </w:pPr>
      <w:r>
        <w:t xml:space="preserve">4. Methodology: A Rome-Centric Approach</w:t>
      </w:r>
    </w:p>
    <w:p>
      <w:pPr>
        <w:pStyle w:val="FirstParagraph"/>
      </w:pPr>
      <w:r>
        <w:t xml:space="preserve">This mixed-methods study employs a sequential explanatory design:</w:t>
      </w:r>
    </w:p>
    <w:p>
      <w:pPr>
        <w:numPr>
          <w:ilvl w:val="0"/>
          <w:numId w:val="1003"/>
        </w:numPr>
        <w:pStyle w:val="Compact"/>
      </w:pPr>
      <w:r>
        <w:rPr>
          <w:bCs/>
          <w:b/>
        </w:rPr>
        <w:t xml:space="preserve">Phase 1 (Quantitative):</w:t>
      </w:r>
      <w:r>
        <w:t xml:space="preserve"> </w:t>
      </w:r>
      <w:r>
        <w:t xml:space="preserve">Online survey distributed to all registered orthodontists in the Rome area (via S.I.D.O. Lazio chapter) and a stratified random sample of patients (n=500) from both public health centers and private practices across 5 key Rome districts (Centro Storico, Trastevere, Quartiere Appio-Latino, San Giovanni, EUR). Surveys will measure service access, satisfaction metrics (using validated scales like the Orthodontic Treatment Needs Index), and demographic factors.</w:t>
      </w:r>
    </w:p>
    <w:p>
      <w:pPr>
        <w:numPr>
          <w:ilvl w:val="0"/>
          <w:numId w:val="1003"/>
        </w:numPr>
        <w:pStyle w:val="Compact"/>
      </w:pPr>
      <w:r>
        <w:rPr>
          <w:bCs/>
          <w:b/>
        </w:rPr>
        <w:t xml:space="preserve">Phase 2 (Qualitative):</w:t>
      </w:r>
      <w:r>
        <w:t xml:space="preserve"> </w:t>
      </w:r>
      <w:r>
        <w:t xml:space="preserve">In-depth interviews with 30 orthodontists representing diverse practice types and focus groups (n=4) with 6-8 patients each from different socio-economic/ethnic backgrounds. Interviews will explore nuanced challenges, decision-making processes, and cultural considerations specific to delivering care in Rome. Data will be analyzed using thematic analysis.</w:t>
      </w:r>
    </w:p>
    <w:p>
      <w:pPr>
        <w:numPr>
          <w:ilvl w:val="0"/>
          <w:numId w:val="1003"/>
        </w:numPr>
        <w:pStyle w:val="Compact"/>
      </w:pPr>
      <w:r>
        <w:rPr>
          <w:bCs/>
          <w:b/>
        </w:rPr>
        <w:t xml:space="preserve">Analysis:</w:t>
      </w:r>
      <w:r>
        <w:t xml:space="preserve"> </w:t>
      </w:r>
      <w:r>
        <w:t xml:space="preserve">Quantitative data analyzed via SPSS (descriptive stats, regression); Qualitative data thematically coded using NVivo. Integration of findings will identify actionable insights for the Roman orthodontic community.</w:t>
      </w:r>
    </w:p>
    <w:p>
      <w:pPr>
        <w:pStyle w:val="FirstParagraph"/>
      </w:pPr>
      <w:r>
        <w:rPr>
          <w:bCs/>
          <w:b/>
        </w:rPr>
        <w:t xml:space="preserve">Significance &amp; Innovation:</w:t>
      </w:r>
      <w:r>
        <w:t xml:space="preserve"> </w:t>
      </w:r>
      <w:r>
        <w:t xml:space="preserve">This research is uniquely positioned to address critical gaps in Italy's healthcare landscape by focusing exclusively on Rome. It moves beyond generic Italian studies to provide hyper-local, actionable data for orthodontists and policymakers within the city. The proposed framework will directly enhance the ability of the</w:t>
      </w:r>
      <w:r>
        <w:t xml:space="preserve"> </w:t>
      </w:r>
      <w:r>
        <w:rPr>
          <w:iCs/>
          <w:i/>
        </w:rPr>
        <w:t xml:space="preserve">Orthodontist</w:t>
      </w:r>
      <w:r>
        <w:t xml:space="preserve"> </w:t>
      </w:r>
      <w:r>
        <w:t xml:space="preserve">in Rome to deliver truly patient-centered care that respects cultural context, improves accessibility for all residents, and ultimately elevates standards of orthodontic practice across Italy. Findings will be disseminated via Italian dental journals (e.g., Giornale Italiano di Ortodonzia), presentations at the S.I.D.O. National Congress in Rome 2025, and policy briefs to the Lazio Regional Health Authority.</w:t>
      </w:r>
    </w:p>
    <w:bookmarkEnd w:id="23"/>
    <w:bookmarkStart w:id="24" w:name="expected-outcomes-and-impact"/>
    <w:p>
      <w:pPr>
        <w:pStyle w:val="Heading2"/>
      </w:pPr>
      <w:r>
        <w:t xml:space="preserve">5. Expected Outcomes and Impact</w:t>
      </w:r>
    </w:p>
    <w:p>
      <w:pPr>
        <w:pStyle w:val="FirstParagraph"/>
      </w:pPr>
      <w:r>
        <w:t xml:space="preserve">We anticipate identifying specific systemic bottlenecks within Rome's orthodontic service delivery (e.g., SSN referral delays for certain districts, language barriers impacting communication in private clinics). The project will yield concrete recommendations, such as:</w:t>
      </w:r>
    </w:p>
    <w:p>
      <w:pPr>
        <w:numPr>
          <w:ilvl w:val="0"/>
          <w:numId w:val="1004"/>
        </w:numPr>
        <w:pStyle w:val="Compact"/>
      </w:pPr>
      <w:r>
        <w:t xml:space="preserve">Protocols for improving cultural competency training for orthodontists serving Rome's diverse population.</w:t>
      </w:r>
    </w:p>
    <w:p>
      <w:pPr>
        <w:numPr>
          <w:ilvl w:val="0"/>
          <w:numId w:val="1004"/>
        </w:numPr>
        <w:pStyle w:val="Compact"/>
      </w:pPr>
      <w:r>
        <w:t xml:space="preserve">Models for optimizing clinic scheduling and location to counter urban accessibility challenges in Rome.</w:t>
      </w:r>
    </w:p>
    <w:p>
      <w:pPr>
        <w:numPr>
          <w:ilvl w:val="0"/>
          <w:numId w:val="1004"/>
        </w:numPr>
        <w:pStyle w:val="Compact"/>
      </w:pPr>
      <w:r>
        <w:t xml:space="preserve">Evidence-based guidelines for the Italian Ministry of Health on resource allocation priorities for orthodontic care in major cities like Rome.</w:t>
      </w:r>
    </w:p>
    <w:bookmarkEnd w:id="24"/>
    <w:bookmarkStart w:id="25" w:name="conclusion"/>
    <w:p>
      <w:pPr>
        <w:pStyle w:val="Heading2"/>
      </w:pPr>
      <w:r>
        <w:t xml:space="preserve">6. Conclusion</w:t>
      </w:r>
    </w:p>
    <w:p>
      <w:pPr>
        <w:pStyle w:val="FirstParagraph"/>
      </w:pPr>
      <w:r>
        <w:t xml:space="preserve">Rome, as Italy's historical, cultural, and administrative heart, demands a sophisticated approach to specialized healthcare like orthodontics. This research proposal directly responds to the urgent need for localized evidence regarding the role and challenges of the</w:t>
      </w:r>
      <w:r>
        <w:t xml:space="preserve"> </w:t>
      </w:r>
      <w:r>
        <w:rPr>
          <w:iCs/>
          <w:i/>
        </w:rPr>
        <w:t xml:space="preserve">Orthodontist</w:t>
      </w:r>
      <w:r>
        <w:t xml:space="preserve"> </w:t>
      </w:r>
      <w:r>
        <w:t xml:space="preserve">within Rome's unique urban fabric. By rigorously investigating patient needs and professional experiences specific to Italy Rome, this project transcends academic interest. It promises tangible benefits: enhancing patient satisfaction, improving clinical outcomes for Roman citizens and residents, supporting orthodontists in providing more effective care, and ultimately contributing to a more equitable and high-quality dental healthcare system within the city that serves its diverse population effectively. The successful execution of this study will establish a vital benchmark for understanding orthodontic practice in major Italian urban centers.</w:t>
      </w:r>
    </w:p>
    <w:p>
      <w:pPr>
        <w:pStyle w:val="BodyText"/>
      </w:pPr>
      <w:r>
        <w:rPr>
          <w:iCs/>
          <w:i/>
        </w:rPr>
        <w:t xml:space="preserve">Submitted by: [Research Team Name/Institution - e.g., Department of Dental Sciences, Sapienza University of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Rome, Italy</dc:title>
  <dc:creator/>
  <dc:language>en</dc:language>
  <cp:keywords/>
  <dcterms:created xsi:type="dcterms:W3CDTF">2026-07-23T13:19:42Z</dcterms:created>
  <dcterms:modified xsi:type="dcterms:W3CDTF">2026-07-23T13:19:42Z</dcterms:modified>
</cp:coreProperties>
</file>

<file path=docProps/custom.xml><?xml version="1.0" encoding="utf-8"?>
<Properties xmlns="http://schemas.openxmlformats.org/officeDocument/2006/custom-properties" xmlns:vt="http://schemas.openxmlformats.org/officeDocument/2006/docPropsVTypes"/>
</file>