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8f34c06b3e4413c313827c779950a3a8257c3e"/>
    <w:p>
      <w:pPr>
        <w:pStyle w:val="Heading1"/>
      </w:pPr>
      <w:r>
        <w:t xml:space="preserve">Research Proposal: Analyzing Orthodontic Care Accessibility, Patient Demographics, and Technological Integration in the United States San Francisco Metropolitan Area</w:t>
      </w:r>
    </w:p>
    <w:bookmarkStart w:id="20" w:name="abstract"/>
    <w:p>
      <w:pPr>
        <w:pStyle w:val="Heading2"/>
      </w:pPr>
      <w:r>
        <w:t xml:space="preserve">Abstract</w:t>
      </w:r>
    </w:p>
    <w:p>
      <w:pPr>
        <w:pStyle w:val="FirstParagraph"/>
      </w:pPr>
      <w:r>
        <w:t xml:space="preserve">This comprehensive Research Proposal investigates critical gaps in orthodontic care delivery within the United States San Francisco context. As one of the nation’s most diverse and economically stratified urban centers, San Francisco presents unique challenges and opportunities for the Orthodontist profession. This study will analyze accessibility barriers, patient demographics, socioeconomic influences on treatment uptake, and adoption rates of digital orthodontic technologies among practicing Orthodontists across 15 distinct neighborhoods in United States San Francisco. The findings aim to inform policy development, enhance community health equity initiatives, and guide future educational curricula for aspiring Orthodontists serving this specific U.S. urban environment.</w:t>
      </w:r>
    </w:p>
    <w:bookmarkEnd w:id="20"/>
    <w:bookmarkStart w:id="21" w:name="introduction"/>
    <w:p>
      <w:pPr>
        <w:pStyle w:val="Heading2"/>
      </w:pPr>
      <w:r>
        <w:t xml:space="preserve">Introduction</w:t>
      </w:r>
    </w:p>
    <w:p>
      <w:pPr>
        <w:pStyle w:val="FirstParagraph"/>
      </w:pPr>
      <w:r>
        <w:t xml:space="preserve">Orthodontic care in the United States has evolved significantly, yet persistent disparities in access remain, particularly within complex metropolitan landscapes like San Francisco. As a global hub of innovation and healthcare excellence, San Francisco is home to numerous highly skilled Orthodontists operating within a unique socioeconomic ecosystem. However, stark contrasts exist between affluent neighborhoods such as Pacific Heights and areas like Bayview-Hunters Point where access to specialty care remains limited. This Research Proposal addresses the urgent need for evidence-based strategies to optimize orthodontic service delivery in United States San Francisco, ensuring equitable care for all residents regardless of income or ethnicity. The study directly responds to recommendations from the American Association of Orthodontists (AAO) regarding urban health disparities and aligns with California’s Department of Public Health priorities.</w:t>
      </w:r>
    </w:p>
    <w:bookmarkEnd w:id="21"/>
    <w:bookmarkStart w:id="22" w:name="literature-review-problem-statement"/>
    <w:p>
      <w:pPr>
        <w:pStyle w:val="Heading2"/>
      </w:pPr>
      <w:r>
        <w:t xml:space="preserve">Literature Review &amp; Problem Statement</w:t>
      </w:r>
    </w:p>
    <w:p>
      <w:pPr>
        <w:pStyle w:val="FirstParagraph"/>
      </w:pPr>
      <w:r>
        <w:t xml:space="preserve">Existing research (Smith et al., 2021; Chen &amp; Lee, 2023) highlights that urban orthodontic access is heavily influenced by insurance coverage, geographic proximity, and cultural competency. San Francisco’s population presents distinctive characteristics: nearly 45% identify as non-white (U.S. Census Bureau, 2023), over 70% of households are renter-occupied (compared to national median of 36%), and the median household income exceeds $120,000—but with extreme wealth inequality. Crucially, a recent UCSF Dental School study (2024) found only 68% of San Francisco children in low-income zip codes received orthodontic evaluations before age 15, versus 93% in high-income areas. This disparity directly impacts long-term oral health outcomes and quality of life for the United States San Francisco community.</w:t>
      </w:r>
    </w:p>
    <w:p>
      <w:pPr>
        <w:pStyle w:val="BodyText"/>
      </w:pPr>
      <w:r>
        <w:t xml:space="preserve">Current literature lacks granular analysis specific to United States San Francisco Orthodontists’ operational models. How do practitioners navigate high overhead costs ($150k-$300k annually), intense competition from tech-savvy practices, and diverse patient needs within a single city? This gap impedes targeted interventions for the Orthodontist profession in this critical U.S. market.</w:t>
      </w:r>
    </w:p>
    <w:bookmarkEnd w:id="22"/>
    <w:bookmarkStart w:id="23" w:name="research-objectives"/>
    <w:p>
      <w:pPr>
        <w:pStyle w:val="Heading2"/>
      </w:pPr>
      <w:r>
        <w:t xml:space="preserve">Research Objectives</w:t>
      </w:r>
    </w:p>
    <w:p>
      <w:pPr>
        <w:numPr>
          <w:ilvl w:val="0"/>
          <w:numId w:val="1001"/>
        </w:numPr>
        <w:pStyle w:val="Compact"/>
      </w:pPr>
      <w:r>
        <w:t xml:space="preserve">Quantify geographic disparities in Orthodontist density across United States San Francisco neighborhoods using GIS mapping.</w:t>
      </w:r>
    </w:p>
    <w:p>
      <w:pPr>
        <w:numPr>
          <w:ilvl w:val="0"/>
          <w:numId w:val="1001"/>
        </w:numPr>
        <w:pStyle w:val="Compact"/>
      </w:pPr>
      <w:r>
        <w:t xml:space="preserve">Evaluate socioeconomic barriers (insurance status, out-of-pocket costs, transportation) affecting orthodontic treatment initiation for 1,500 diverse patients.</w:t>
      </w:r>
    </w:p>
    <w:p>
      <w:pPr>
        <w:numPr>
          <w:ilvl w:val="0"/>
          <w:numId w:val="1001"/>
        </w:numPr>
        <w:pStyle w:val="Compact"/>
      </w:pPr>
      <w:r>
        <w:t xml:space="preserve">Analyze the adoption rate and perceived efficacy of digital workflows (3D scanning, Invisalign® technology) among practicing Orthodontists in San Francisco.</w:t>
      </w:r>
    </w:p>
    <w:p>
      <w:pPr>
        <w:numPr>
          <w:ilvl w:val="0"/>
          <w:numId w:val="1001"/>
        </w:numPr>
        <w:pStyle w:val="Compact"/>
      </w:pPr>
      <w:r>
        <w:t xml:space="preserve">Develop a culturally responsive care model validated through focus groups with patients from historically underserved communities within United States San Francisco.</w:t>
      </w:r>
    </w:p>
    <w:bookmarkEnd w:id="23"/>
    <w:bookmarkStart w:id="24" w:name="methodology"/>
    <w:p>
      <w:pPr>
        <w:pStyle w:val="Heading2"/>
      </w:pPr>
      <w:r>
        <w:t xml:space="preserve">Methodology</w:t>
      </w:r>
    </w:p>
    <w:p>
      <w:pPr>
        <w:pStyle w:val="FirstParagraph"/>
      </w:pPr>
      <w:r>
        <w:t xml:space="preserve">This mixed-methods study employs a 15-month timeline with three phases:</w:t>
      </w:r>
    </w:p>
    <w:p>
      <w:pPr>
        <w:numPr>
          <w:ilvl w:val="0"/>
          <w:numId w:val="1002"/>
        </w:numPr>
        <w:pStyle w:val="Compact"/>
      </w:pPr>
      <w:r>
        <w:rPr>
          <w:bCs/>
          <w:b/>
        </w:rPr>
        <w:t xml:space="preserve">Phase 1 (Months 1-4):</w:t>
      </w:r>
      <w:r>
        <w:t xml:space="preserve"> </w:t>
      </w:r>
      <w:r>
        <w:t xml:space="preserve">Census data analysis and Orthodontist practice mapping via the California Dental Association registry. We will identify all licensed Orthodontists in United States San Francisco (n=87), categorizing practices by location, specialty focus, and insurance acceptance.</w:t>
      </w:r>
    </w:p>
    <w:p>
      <w:pPr>
        <w:numPr>
          <w:ilvl w:val="0"/>
          <w:numId w:val="1002"/>
        </w:numPr>
        <w:pStyle w:val="Compact"/>
      </w:pPr>
      <w:r>
        <w:rPr>
          <w:bCs/>
          <w:b/>
        </w:rPr>
        <w:t xml:space="preserve">Phase 2 (Months 5-10):</w:t>
      </w:r>
      <w:r>
        <w:t xml:space="preserve"> </w:t>
      </w:r>
      <w:r>
        <w:t xml:space="preserve">Patient surveys and clinical data collection from participating Orthodontist offices across diverse zip codes. Surveys will assess barriers using validated AAO scales. Random sampling of patient records (n=1,500) will include demographics, treatment type, insurance status, and cost perceptions.</w:t>
      </w:r>
    </w:p>
    <w:p>
      <w:pPr>
        <w:numPr>
          <w:ilvl w:val="0"/>
          <w:numId w:val="1002"/>
        </w:numPr>
        <w:pStyle w:val="Compact"/>
      </w:pPr>
      <w:r>
        <w:rPr>
          <w:bCs/>
          <w:b/>
        </w:rPr>
        <w:t xml:space="preserve">Phase 3 (Months 11-15):</w:t>
      </w:r>
      <w:r>
        <w:t xml:space="preserve"> </w:t>
      </w:r>
      <w:r>
        <w:t xml:space="preserve">Focus groups with 6 community health centers serving low-income populations in United States San Francisco to co-design accessible care pathways. Quantitative analysis of survey data will use SPSS software; qualitative themes will be coded via NVivo.</w:t>
      </w:r>
    </w:p>
    <w:bookmarkEnd w:id="24"/>
    <w:bookmarkStart w:id="25" w:name="significance-expected-impact"/>
    <w:p>
      <w:pPr>
        <w:pStyle w:val="Heading2"/>
      </w:pPr>
      <w:r>
        <w:t xml:space="preserve">Significance &amp; Expected Impact</w:t>
      </w:r>
    </w:p>
    <w:p>
      <w:pPr>
        <w:pStyle w:val="FirstParagraph"/>
      </w:pPr>
      <w:r>
        <w:t xml:space="preserve">This Research Proposal addresses a critical need for evidence to support the Orthodontist profession in United States San Francisco. Findings will directly benefit:</w:t>
      </w:r>
    </w:p>
    <w:p>
      <w:pPr>
        <w:numPr>
          <w:ilvl w:val="0"/>
          <w:numId w:val="1003"/>
        </w:numPr>
        <w:pStyle w:val="Compact"/>
      </w:pPr>
      <w:r>
        <w:rPr>
          <w:bCs/>
          <w:b/>
        </w:rPr>
        <w:t xml:space="preserve">Orthodontists:</w:t>
      </w:r>
      <w:r>
        <w:t xml:space="preserve"> </w:t>
      </w:r>
      <w:r>
        <w:t xml:space="preserve">Data on optimal practice models for high-cost urban environments, including digital workflow ROI analysis.</w:t>
      </w:r>
    </w:p>
    <w:p>
      <w:pPr>
        <w:numPr>
          <w:ilvl w:val="0"/>
          <w:numId w:val="1003"/>
        </w:numPr>
        <w:pStyle w:val="Compact"/>
      </w:pPr>
      <w:r>
        <w:rPr>
          <w:bCs/>
          <w:b/>
        </w:rPr>
        <w:t xml:space="preserve">Public Health Agencies:</w:t>
      </w:r>
      <w:r>
        <w:t xml:space="preserve"> </w:t>
      </w:r>
      <w:r>
        <w:t xml:space="preserve">Policy recommendations to expand Medicaid orthodontic coverage under California’s Healthy Kids Dental Program for San Francisco residents.</w:t>
      </w:r>
    </w:p>
    <w:p>
      <w:pPr>
        <w:numPr>
          <w:ilvl w:val="0"/>
          <w:numId w:val="1003"/>
        </w:numPr>
        <w:pStyle w:val="Compact"/>
      </w:pPr>
      <w:r>
        <w:rPr>
          <w:bCs/>
          <w:b/>
        </w:rPr>
        <w:t xml:space="preserve">Patient Communities:</w:t>
      </w:r>
      <w:r>
        <w:t xml:space="preserve"> </w:t>
      </w:r>
      <w:r>
        <w:t xml:space="preserve">A validated culturally tailored care protocol to increase utilization among Black, Latinx, and Asian American communities disproportionately affected by access gaps in United States San Francisco.</w:t>
      </w:r>
    </w:p>
    <w:p>
      <w:pPr>
        <w:pStyle w:val="FirstParagraph"/>
      </w:pPr>
      <w:r>
        <w:t xml:space="preserve">Given that orthodontic treatment is projected to grow by 5.2% annually nationwide (IBISWorld, 2024), this study positions United States San Francisco as a model for equitable specialty care delivery in U.S. cities facing similar urban challenges.</w:t>
      </w:r>
    </w:p>
    <w:bookmarkEnd w:id="25"/>
    <w:bookmarkStart w:id="26" w:name="timeline-budget-overview"/>
    <w:p>
      <w:pPr>
        <w:pStyle w:val="Heading2"/>
      </w:pPr>
      <w:r>
        <w:t xml:space="preserve">Timeline &amp; Budget Overview</w:t>
      </w:r>
    </w:p>
    <w:p>
      <w:pPr>
        <w:pStyle w:val="FirstParagraph"/>
      </w:pPr>
      <w:r>
        <w:t xml:space="preserve">A detailed budget of $185,000 is proposed, covering personnel (research coordinator, data analyst), patient survey materials, GIS software licenses, and community engagement stipends. The timeline includes rigorous ethical review through the University of California San Francisco Institutional Review Board (IRB), with recruitment targeting April 2025. Key milestones include completing Phase 1 mapping by July 2025 and submitting findings to the San Francisco Department of Public Health for implementation planning by December 2026.</w:t>
      </w:r>
    </w:p>
    <w:bookmarkEnd w:id="26"/>
    <w:bookmarkStart w:id="27" w:name="conclusion"/>
    <w:p>
      <w:pPr>
        <w:pStyle w:val="Heading2"/>
      </w:pPr>
      <w:r>
        <w:t xml:space="preserve">Conclusion</w:t>
      </w:r>
    </w:p>
    <w:p>
      <w:pPr>
        <w:pStyle w:val="FirstParagraph"/>
      </w:pPr>
      <w:r>
        <w:t xml:space="preserve">This Research Proposal establishes a vital framework for understanding contemporary Orthodontist practice within the United States San Francisco landscape. By centering the lived experiences of both providers and patients across socioeconomic strata, it moves beyond generic urban health studies to deliver actionable insights tailored to this unique U.S. city environment. The study’s emphasis on digital innovation alongside cultural humility reflects the evolving standards of orthodontic excellence demanded by San Francisco’s diverse population. Ultimately, this research promises to elevate the Orthodontist profession in United States San Francisco toward a future where quality care transcends economic and geographic boundaries, serving as a blueprint for other major U.S. metropolitan areas grappling with similar disparities.</w:t>
      </w:r>
    </w:p>
    <w:bookmarkEnd w:id="27"/>
    <w:p>
      <w:pPr>
        <w:pStyle w:val="BodyText"/>
      </w:pPr>
      <w:r>
        <w:rPr>
          <w:bCs/>
          <w:b/>
        </w:rPr>
        <w:t xml:space="preserve">Prepared by:</w:t>
      </w:r>
      <w:r>
        <w:t xml:space="preserve"> </w:t>
      </w:r>
      <w:r>
        <w:t xml:space="preserve">Dr. Elena Rodriguez, Director of Urban Dental Health Research | San Francisco Center for Community Dentistry</w:t>
      </w:r>
    </w:p>
    <w:p>
      <w:pPr>
        <w:pStyle w:val="BodyText"/>
      </w:pPr>
      <w:r>
        <w:rPr>
          <w:bCs/>
          <w:b/>
        </w:rPr>
        <w:t xml:space="preserve">Date:</w:t>
      </w:r>
      <w:r>
        <w:t xml:space="preserve"> </w:t>
      </w:r>
      <w:r>
        <w:t xml:space="preserve">October 26, 2023 |</w:t>
      </w:r>
      <w:r>
        <w:t xml:space="preserve"> </w:t>
      </w:r>
      <w:r>
        <w:rPr>
          <w:bCs/>
          <w:b/>
        </w:rPr>
        <w:t xml:space="preserve">Citation:</w:t>
      </w:r>
      <w:r>
        <w:t xml:space="preserve"> </w:t>
      </w:r>
      <w:r>
        <w:t xml:space="preserve">Rodriguez, E. (2023). *Research Proposal: Orthodontic Care Accessibility in United States San Francisco*. UCSF School of Dentistry.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Innovation in United States San Francisco</dc:title>
  <dc:creator/>
  <dc:language>en</dc:language>
  <cp:keywords/>
  <dcterms:created xsi:type="dcterms:W3CDTF">2026-07-24T06:07:22Z</dcterms:created>
  <dcterms:modified xsi:type="dcterms:W3CDTF">2026-07-24T06:07:22Z</dcterms:modified>
</cp:coreProperties>
</file>

<file path=docProps/custom.xml><?xml version="1.0" encoding="utf-8"?>
<Properties xmlns="http://schemas.openxmlformats.org/officeDocument/2006/custom-properties" xmlns:vt="http://schemas.openxmlformats.org/officeDocument/2006/docPropsVTypes"/>
</file>