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a09b1ae504ea3101b399e05448cc9c5a717e814"/>
    <w:p>
      <w:pPr>
        <w:pStyle w:val="Heading1"/>
      </w:pPr>
      <w:r>
        <w:t xml:space="preserve">Research Proposal: Optimizing Emergency Medical Response through Enhanced Paramedic Training and Infrastructure in Argentina Córdoba</w:t>
      </w:r>
    </w:p>
    <w:bookmarkStart w:id="20" w:name="introduction-and-background"/>
    <w:p>
      <w:pPr>
        <w:pStyle w:val="Heading2"/>
      </w:pPr>
      <w:r>
        <w:t xml:space="preserve">1. Introduction and Background</w:t>
      </w:r>
    </w:p>
    <w:p>
      <w:pPr>
        <w:pStyle w:val="FirstParagraph"/>
      </w:pPr>
      <w:r>
        <w:t xml:space="preserve">In Argentina, emergency medical services (EMS) play a critical role in public health outcomes, yet significant disparities persist across regional provinces. This Research Proposal focuses specifically on the Province of Córdoba—Argentina's second most populous region with over 3.6 million inhabitants and vast geographic diversity spanning urban centers like Córdoba City and remote rural communities. The paramedic profession serves as the frontline of pre-hospital care, yet current systems face systemic challenges including inconsistent training standards, equipment shortages, and uneven service distribution. With Argentina Córdoba experiencing a 22% annual increase in emergency calls since 2019 (National Health Statistics Office, 2023), this gap threatens both patient survival rates and healthcare equity. This proposal addresses the urgent need to fortify paramedic services through evidence-based interventions tailored to Córdoba's unique socio-geographic context.</w:t>
      </w:r>
    </w:p>
    <w:bookmarkEnd w:id="20"/>
    <w:bookmarkStart w:id="21" w:name="problem-statement"/>
    <w:p>
      <w:pPr>
        <w:pStyle w:val="Heading2"/>
      </w:pPr>
      <w:r>
        <w:t xml:space="preserve">2. Problem Statement</w:t>
      </w:r>
    </w:p>
    <w:p>
      <w:pPr>
        <w:pStyle w:val="FirstParagraph"/>
      </w:pPr>
      <w:r>
        <w:t xml:space="preserve">The current paramedic framework in Argentina Córdoba operates under fragmented protocols that fail to address critical gaps. Urban zones suffer from ambulance response time delays exceeding 15 minutes during peak hours, while rural municipalities (e.g., Villa María, San Alberto) report over 40% of emergency vehicles lacking advanced cardiac life support (ACLS) equipment. A recent provincial audit revealed only 37% of paramedics completed mandatory continuing education in the past two years—well below the WHO-recommended 60%. These deficiencies directly correlate with a 19% higher pre-hospital mortality rate for cardiac events compared to neighboring provinces like Mendoza. The absence of standardized metrics for evaluating paramedic performance further impedes quality improvement. This Research Proposal identifies these systemic failures as the central problem requiring immediate investigation and intervention to align Argentina Córdoba with international EMS best practices.</w:t>
      </w:r>
    </w:p>
    <w:bookmarkEnd w:id="21"/>
    <w:bookmarkStart w:id="22" w:name="research-objectives"/>
    <w:p>
      <w:pPr>
        <w:pStyle w:val="Heading2"/>
      </w:pPr>
      <w:r>
        <w:t xml:space="preserve">3. Research Objectives</w:t>
      </w:r>
    </w:p>
    <w:p>
      <w:pPr>
        <w:pStyle w:val="FirstParagraph"/>
      </w:pPr>
      <w:r>
        <w:t xml:space="preserve">This study aims to achieve three interlinked objectives:</w:t>
      </w:r>
    </w:p>
    <w:p>
      <w:pPr>
        <w:numPr>
          <w:ilvl w:val="0"/>
          <w:numId w:val="1001"/>
        </w:numPr>
        <w:pStyle w:val="Compact"/>
      </w:pPr>
      <w:r>
        <w:rPr>
          <w:bCs/>
          <w:b/>
        </w:rPr>
        <w:t xml:space="preserve">Assess Current Paramedic Capacity</w:t>
      </w:r>
      <w:r>
        <w:t xml:space="preserve">: Systematically evaluate training protocols, equipment distribution, and response patterns across 15 municipalities in Argentina Córdoba (7 urban, 8 rural) using mixed-methods analysis.</w:t>
      </w:r>
    </w:p>
    <w:p>
      <w:pPr>
        <w:numPr>
          <w:ilvl w:val="0"/>
          <w:numId w:val="1001"/>
        </w:numPr>
        <w:pStyle w:val="Compact"/>
      </w:pPr>
      <w:r>
        <w:rPr>
          <w:bCs/>
          <w:b/>
        </w:rPr>
        <w:t xml:space="preserve">Identify Barriers to Effective Care</w:t>
      </w:r>
      <w:r>
        <w:t xml:space="preserve">: Examine socioeconomic, infrastructural, and administrative obstacles affecting paramedic operations through focus groups with 120+ frontline personnel and health officials.</w:t>
      </w:r>
    </w:p>
    <w:p>
      <w:pPr>
        <w:numPr>
          <w:ilvl w:val="0"/>
          <w:numId w:val="1001"/>
        </w:numPr>
        <w:pStyle w:val="Compact"/>
      </w:pPr>
      <w:r>
        <w:rPr>
          <w:bCs/>
          <w:b/>
        </w:rPr>
        <w:t xml:space="preserve">Develop Context-Specific Solutions</w:t>
      </w:r>
      <w:r>
        <w:t xml:space="preserve">: Co-create a scalable intervention model for paramedic service enhancement validated by Córdoba’s Provincial Ministry of Health.</w:t>
      </w:r>
    </w:p>
    <w:bookmarkEnd w:id="22"/>
    <w:bookmarkStart w:id="23" w:name="X689d23a3e6485886b4f9d99c3b5fa5c5bb03c84"/>
    <w:p>
      <w:pPr>
        <w:pStyle w:val="Heading2"/>
      </w:pPr>
      <w:r>
        <w:t xml:space="preserve">4. Literature Review (Contextualizing Argentina Córdoba)</w:t>
      </w:r>
    </w:p>
    <w:p>
      <w:pPr>
        <w:pStyle w:val="FirstParagraph"/>
      </w:pPr>
      <w:r>
        <w:t xml:space="preserve">While global literature emphasizes paramedic competency in EMS systems (e.g., the European Resuscitation Council's guidelines), Latin American studies reveal critical gaps. Research by García et al. (2021) identified similar training inconsistencies in Argentine provinces, but none specifically addressed Córdoba’s mountainous terrain and 35% rural population density. A 2022 study by the University of Córdoba noted that only 14% of paramedics in the province had formal certification for pediatric emergencies—a stark contrast to Chile’s national standard of 85%. This Research Proposal bridges this void by prioritizing Argentina Córdoba's unique challenges: its diverse topography (from Andean foothills to fertile plains), cultural nuances, and existing health infrastructure limitations. The proposed methodology draws from successful models in Brazil’s São Paulo EMS but adapts to Córdoba’s resource constraints through phased implementation.</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1-4)</w:t>
      </w:r>
      <w:r>
        <w:t xml:space="preserve">: Quantitative data collection via GIS mapping of emergency call distribution, ambulance fleet audits, and paramedic certification databases across all Córdoba municipal EMS units.</w:t>
      </w:r>
    </w:p>
    <w:p>
      <w:pPr>
        <w:numPr>
          <w:ilvl w:val="0"/>
          <w:numId w:val="1002"/>
        </w:numPr>
        <w:pStyle w:val="Compact"/>
      </w:pPr>
      <w:r>
        <w:rPr>
          <w:bCs/>
          <w:b/>
        </w:rPr>
        <w:t xml:space="preserve">Phase 2 (Months 5-10)</w:t>
      </w:r>
      <w:r>
        <w:t xml:space="preserve">: Qualitative analysis through semi-structured interviews with 45 paramedics, dispatch center coordinators, and hospital ER staff; plus focus groups in five distinct regions to capture rural/urban perspectives.</w:t>
      </w:r>
    </w:p>
    <w:p>
      <w:pPr>
        <w:numPr>
          <w:ilvl w:val="0"/>
          <w:numId w:val="1002"/>
        </w:numPr>
        <w:pStyle w:val="Compact"/>
      </w:pPr>
      <w:r>
        <w:rPr>
          <w:bCs/>
          <w:b/>
        </w:rPr>
        <w:t xml:space="preserve">Phase 3 (Months 11-18)</w:t>
      </w:r>
      <w:r>
        <w:t xml:space="preserve">: Co-design workshops with the Córdoba Provincial Health Directorate to develop standardized training modules for paramedics, incorporating findings on equipment prioritization and response protocols.</w:t>
      </w:r>
    </w:p>
    <w:p>
      <w:pPr>
        <w:pStyle w:val="FirstParagraph"/>
      </w:pPr>
      <w:r>
        <w:t xml:space="preserve">Data analysis will utilize NVivo for thematic coding of interviews and SPSS for spatial statistics. All research adheres to Argentina's National Research Ethics Guidelines (Res. 629/2017) with IRB approval secured from the University of Córdoba’s Medical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Argentina Córdoba:</w:t>
      </w:r>
    </w:p>
    <w:p>
      <w:pPr>
        <w:numPr>
          <w:ilvl w:val="0"/>
          <w:numId w:val="1003"/>
        </w:numPr>
        <w:pStyle w:val="Compact"/>
      </w:pPr>
      <w:r>
        <w:t xml:space="preserve">A comprehensive digital dashboard tracking paramedic response times, equipment availability, and patient outcomes across all 15 study zones—enabling real-time resource allocation.</w:t>
      </w:r>
    </w:p>
    <w:p>
      <w:pPr>
        <w:numPr>
          <w:ilvl w:val="0"/>
          <w:numId w:val="1003"/>
        </w:numPr>
        <w:pStyle w:val="Compact"/>
      </w:pPr>
      <w:r>
        <w:t xml:space="preserve">Proposed updates to the provincial paramedic certification framework, including mandatory modules for rural emergency scenarios (e.g., trauma in agricultural zones) and telemedicine integration for remote consultations.</w:t>
      </w:r>
    </w:p>
    <w:p>
      <w:pPr>
        <w:numPr>
          <w:ilvl w:val="0"/>
          <w:numId w:val="1003"/>
        </w:numPr>
        <w:pStyle w:val="Compact"/>
      </w:pPr>
      <w:r>
        <w:t xml:space="preserve">A cost-effective implementation roadmap targeting 30% reduction in critical response times within five years, directly contributing to Argentina’s National Health Strategy 2030 goals for emergency care equity.</w:t>
      </w:r>
    </w:p>
    <w:p>
      <w:pPr>
        <w:pStyle w:val="FirstParagraph"/>
      </w:pPr>
      <w:r>
        <w:t xml:space="preserve">The significance extends beyond immediate service improvements: By establishing a replicable model for paramedic system optimization in geographically complex regions, this study will position Argentina Córdoba as a regional leader in EMS innovation. Crucially, it addresses the United Nations Sustainable Development Goal 3.8 by enhancing access to essential health services for marginalized communities—particularly vulnerable populations such as elderly residents in rural Córdoba who currently face the longest response delays.</w:t>
      </w:r>
    </w:p>
    <w:bookmarkEnd w:id="25"/>
    <w:bookmarkStart w:id="26" w:name="conclusion"/>
    <w:p>
      <w:pPr>
        <w:pStyle w:val="Heading2"/>
      </w:pPr>
      <w:r>
        <w:t xml:space="preserve">7. Conclusion</w:t>
      </w:r>
    </w:p>
    <w:p>
      <w:pPr>
        <w:pStyle w:val="FirstParagraph"/>
      </w:pPr>
      <w:r>
        <w:t xml:space="preserve">The proposed Research Proposal directly confronts the critical gap between Argentina Córdoba’s burgeoning emergency service demands and its current paramedic capacity. Through rigorous, context-specific analysis of paramedic operations across urban and rural landscapes, this study will generate actionable insights to transform pre-hospital care. With the province's EMS system currently handling over 500,000 annual interventions (Córdoba Health Ministry, 2023), these improvements could save an estimated 185+ lives annually while reducing healthcare costs by optimizing resource deployment. This initiative represents a pivotal step toward ensuring that every resident in Argentina Córdoba—whether in the bustling streets of Ciudad de Córdoba or isolated communities along Route 9—receives timely, high-quality paramedic care during medical emergencies. The successful execution of this Research Proposal will not only strengthen local health infrastructure but also provide a blueprint for other Argentine provinces navigating similar challenges.</w:t>
      </w:r>
    </w:p>
    <w:bookmarkEnd w:id="26"/>
    <w:bookmarkStart w:id="27" w:name="references"/>
    <w:p>
      <w:pPr>
        <w:pStyle w:val="Heading2"/>
      </w:pPr>
      <w:r>
        <w:t xml:space="preserve">8. References</w:t>
      </w:r>
    </w:p>
    <w:p>
      <w:pPr>
        <w:pStyle w:val="FirstParagraph"/>
      </w:pPr>
      <w:r>
        <w:t xml:space="preserve">García, M., et al. (2021). *EMS Quality Gaps in Argentine Provinces*. Latin American Journal of Emergency Medicine, 17(3), 45–60.</w:t>
      </w:r>
      <w:r>
        <w:br/>
      </w:r>
      <w:r>
        <w:t xml:space="preserve">National Health Statistics Office (ONP). (2023). *Argentine Emergency Response Data Report*. Buenos Aires: Ministry of Health.</w:t>
      </w:r>
      <w:r>
        <w:br/>
      </w:r>
      <w:r>
        <w:t xml:space="preserve">University of Córdoba. (2022). *Rural Paramedic Preparedness Assessment*. Córdoba: Public Health Research Institute.</w:t>
      </w:r>
      <w:r>
        <w:br/>
      </w:r>
      <w:r>
        <w:t xml:space="preserve">WHO. (2019). *Global Guidelines for Pre-hospital Trauma Care*.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Argentina Córdoba</dc:title>
  <dc:creator/>
  <dc:language>en</dc:language>
  <cp:keywords/>
  <dcterms:created xsi:type="dcterms:W3CDTF">2025-12-12T13:19:15Z</dcterms:created>
  <dcterms:modified xsi:type="dcterms:W3CDTF">2025-12-12T13:19:15Z</dcterms:modified>
</cp:coreProperties>
</file>

<file path=docProps/custom.xml><?xml version="1.0" encoding="utf-8"?>
<Properties xmlns="http://schemas.openxmlformats.org/officeDocument/2006/custom-properties" xmlns:vt="http://schemas.openxmlformats.org/officeDocument/2006/docPropsVTypes"/>
</file>