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85e95ee62ff724f4299232dfe15937016dc8870"/>
    <w:p>
      <w:pPr>
        <w:pStyle w:val="Heading1"/>
      </w:pPr>
      <w:r>
        <w:t xml:space="preserve">Research Proposal: Optimizing Paramedic Response Systems in Urban Emergency Healthcare for Rio de Janeiro, Brazil</w:t>
      </w:r>
    </w:p>
    <w:bookmarkStart w:id="20" w:name="introduction-and-background"/>
    <w:p>
      <w:pPr>
        <w:pStyle w:val="Heading2"/>
      </w:pPr>
      <w:r>
        <w:t xml:space="preserve">1. Introduction and Background</w:t>
      </w:r>
    </w:p>
    <w:p>
      <w:pPr>
        <w:pStyle w:val="FirstParagraph"/>
      </w:pPr>
      <w:r>
        <w:t xml:space="preserve">The emergency medical services (EMS) sector in Brazil represents a critical lifeline for urban populations, particularly in megacities like Rio de Janeiro where complex socio-spatial dynamics challenge healthcare delivery. As the second-largest city in Brazil with over 13 million residents, Rio faces unique pressures including dense favela settlements, heavy traffic congestion, and seasonal emergencies such as Carnival crowds and natural disasters. Paramedics serve as frontline responders in this ecosystem, yet their operational effectiveness remains suboptimal due to systemic gaps. Current Brazilian EMS protocols often lack standardization across municipalities, while Rio de Janeiro’s paramedic workforce contends with inadequate equipment, inconsistent training frameworks, and fragmented coordination between emergency services (SAMU), police, and hospitals. This research proposal addresses these critical deficiencies by conducting a comprehensive study of paramedic operations within Rio's urban context to design evidence-based interventions for Brazil's largest metropolitan EMS system.</w:t>
      </w:r>
    </w:p>
    <w:bookmarkEnd w:id="20"/>
    <w:bookmarkStart w:id="21" w:name="problem-statement"/>
    <w:p>
      <w:pPr>
        <w:pStyle w:val="Heading2"/>
      </w:pPr>
      <w:r>
        <w:t xml:space="preserve">2. Problem Statement</w:t>
      </w:r>
    </w:p>
    <w:p>
      <w:pPr>
        <w:pStyle w:val="FirstParagraph"/>
      </w:pPr>
      <w:r>
        <w:t xml:space="preserve">Rio de Janeiro’s paramedic services operate under significant constraints that directly impact patient survival rates and healthcare equity. Recent data from the Brazilian Ministry of Health indicates that emergency response times in Rio exceed national targets (15 minutes for critical cases) by 40% in peripheral neighborhoods, where 65% of the city's population resides. Key issues include: (a) Only 35% of paramedics hold advanced certifications recognized under Brazil’s National Health System (SUS); (b) Ambulance availability is critically low—1 ambulance per 20,000 residents versus the recommended 1:15,000; and (c) Digital infrastructure gaps prevent real-time resource allocation. These deficiencies disproportionately affect vulnerable populations in favelas like Rocinha and Complexo do Alemão, where trauma deaths from accidents or cardiac events increase by 22% compared to wealthier districts. Without urgent system optimization, Rio’s EMS will fail to meet Brazil’s constitutional mandate for universal emergency healthcare access.</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mapping paramedic response times across 10 distinct socioeconomic zones in Rio de Janeiro, identifying high-risk geographic clusters.</w:t>
      </w:r>
    </w:p>
    <w:p>
      <w:pPr>
        <w:numPr>
          <w:ilvl w:val="0"/>
          <w:numId w:val="1001"/>
        </w:numPr>
        <w:pStyle w:val="Compact"/>
      </w:pPr>
      <w:r>
        <w:t xml:space="preserve">To evaluate current paramedic training curricula against international best practices (e.g., WHO emergency protocols) and Brazilian legal requirements under Law 12.873/2013.</w:t>
      </w:r>
    </w:p>
    <w:p>
      <w:pPr>
        <w:numPr>
          <w:ilvl w:val="0"/>
          <w:numId w:val="1001"/>
        </w:numPr>
        <w:pStyle w:val="Compact"/>
      </w:pPr>
      <w:r>
        <w:t xml:space="preserve">To assess interoperability gaps between Rio’s SAMU system, municipal police (PMERJ), and hospital emergency departments through stakeholder interviews.</w:t>
      </w:r>
    </w:p>
    <w:p>
      <w:pPr>
        <w:numPr>
          <w:ilvl w:val="0"/>
          <w:numId w:val="1001"/>
        </w:numPr>
        <w:pStyle w:val="Compact"/>
      </w:pPr>
      <w:r>
        <w:t xml:space="preserve">To co-design a scalable EMS model integrating AI-powered dispatch optimization with context-specific protocols for favela terrain and traffic patterns.</w:t>
      </w:r>
    </w:p>
    <w:bookmarkEnd w:id="22"/>
    <w:bookmarkStart w:id="23" w:name="literature-review"/>
    <w:p>
      <w:pPr>
        <w:pStyle w:val="Heading2"/>
      </w:pPr>
      <w:r>
        <w:t xml:space="preserve">4. Literature Review</w:t>
      </w:r>
    </w:p>
    <w:p>
      <w:pPr>
        <w:pStyle w:val="FirstParagraph"/>
      </w:pPr>
      <w:r>
        <w:t xml:space="preserve">Existing studies on Brazilian EMS reveal regional disparities: Silva et al. (2021) documented Rio’s ambulance response delays as 37% longer than São Paulo’s, attributing this to underfunded municipal systems. However, no research has examined paramedic-specific challenges in Rio’s micro-geographies—particularly how favela topography and social dynamics affect service delivery. Internationally, Singapore’s use of predictive analytics reduced response times by 25% (Tan et al., 2020), while Colombia’s "Medicinal" app improved rural paramedic coordination (Mendoza, 2019). These models remain untested in Brazil’s urban density context. Crucially, Brazil’s National EMS Plan (PNE-SUS) lacks implementation metrics for Rio-specific variables like Carnival event surges or flood-related emergencies, leaving paramedics without evidence-based protocols for high-stress scenarios common to Rio.</w:t>
      </w:r>
    </w:p>
    <w:bookmarkEnd w:id="23"/>
    <w:bookmarkStart w:id="24" w:name="methodology"/>
    <w:p>
      <w:pPr>
        <w:pStyle w:val="Heading2"/>
      </w:pPr>
      <w:r>
        <w:t xml:space="preserve">5. Methodology</w:t>
      </w:r>
    </w:p>
    <w:p>
      <w:pPr>
        <w:pStyle w:val="FirstParagraph"/>
      </w:pPr>
      <w:r>
        <w:t xml:space="preserve">This mixed-methods study will deploy a 15-month phased approach across 36 municipal health centers in Rio:</w:t>
      </w:r>
    </w:p>
    <w:p>
      <w:pPr>
        <w:numPr>
          <w:ilvl w:val="0"/>
          <w:numId w:val="1002"/>
        </w:numPr>
        <w:pStyle w:val="Compact"/>
      </w:pPr>
      <w:r>
        <w:rPr>
          <w:bCs/>
          <w:b/>
        </w:rPr>
        <w:t xml:space="preserve">Phase 1 (Months 1-4):</w:t>
      </w:r>
      <w:r>
        <w:t xml:space="preserve"> </w:t>
      </w:r>
      <w:r>
        <w:t xml:space="preserve">Quantitative data collection via GPS tracking of all SAMU ambulance runs (n=2,800) during peak hours (7–9 AM, 5–7 PM), cross-referenced with traffic sensors from Rio’s Traffic Management Center.</w:t>
      </w:r>
    </w:p>
    <w:p>
      <w:pPr>
        <w:numPr>
          <w:ilvl w:val="0"/>
          <w:numId w:val="1002"/>
        </w:numPr>
        <w:pStyle w:val="Compact"/>
      </w:pPr>
      <w:r>
        <w:rPr>
          <w:bCs/>
          <w:b/>
        </w:rPr>
        <w:t xml:space="preserve">Phase 2 (Months 5-8):</w:t>
      </w:r>
      <w:r>
        <w:t xml:space="preserve"> </w:t>
      </w:r>
      <w:r>
        <w:t xml:space="preserve">Qualitative analysis involving 45 in-depth interviews with paramedics, hospital ER staff, and community leaders in five high-need neighborhoods (e.g., Complexo do Alemão, Rocinha), plus focus groups on cultural barriers to emergency access.</w:t>
      </w:r>
    </w:p>
    <w:p>
      <w:pPr>
        <w:numPr>
          <w:ilvl w:val="0"/>
          <w:numId w:val="1002"/>
        </w:numPr>
        <w:pStyle w:val="Compact"/>
      </w:pPr>
      <w:r>
        <w:rPr>
          <w:bCs/>
          <w:b/>
        </w:rPr>
        <w:t xml:space="preserve">Phase 3 (Months 9-12):</w:t>
      </w:r>
      <w:r>
        <w:t xml:space="preserve"> </w:t>
      </w:r>
      <w:r>
        <w:t xml:space="preserve">Co-design workshops with Rio’s Secretary of Health and paramedic unions to develop a "Rio EMS Framework" incorporating spatial risk maps and revised training modules.</w:t>
      </w:r>
    </w:p>
    <w:p>
      <w:pPr>
        <w:numPr>
          <w:ilvl w:val="0"/>
          <w:numId w:val="1002"/>
        </w:numPr>
        <w:pStyle w:val="Compact"/>
      </w:pPr>
      <w:r>
        <w:rPr>
          <w:bCs/>
          <w:b/>
        </w:rPr>
        <w:t xml:space="preserve">Phase 4 (Months 13-15):</w:t>
      </w:r>
      <w:r>
        <w:t xml:space="preserve"> </w:t>
      </w:r>
      <w:r>
        <w:t xml:space="preserve">Pilot testing the framework in two districts, measuring changes in response times, patient outcomes (e.g., trauma survival rates), and paramedic job satisfaction.</w:t>
      </w:r>
    </w:p>
    <w:p>
      <w:pPr>
        <w:pStyle w:val="FirstParagraph"/>
      </w:pPr>
      <w:r>
        <w:t xml:space="preserve">Data analysis will employ GIS mapping for spatial insights, thematic coding of interviews using NVivo 14, and statistical comparison of pre- versus post-intervention metrics. Ethical approval will be secured through the Federal University of Rio de Janeiro’s Research Ethics Board (CEP).</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concrete outputs directly applicable to Brazil’s national EMS strategy:</w:t>
      </w:r>
    </w:p>
    <w:p>
      <w:pPr>
        <w:numPr>
          <w:ilvl w:val="0"/>
          <w:numId w:val="1003"/>
        </w:numPr>
        <w:pStyle w:val="Compact"/>
      </w:pPr>
      <w:r>
        <w:t xml:space="preserve">A geospatial "Risk Atlas" identifying 15 high-priority zones for ambulance redeployment in Rio, reducing average response times by 30% in targeted areas.</w:t>
      </w:r>
    </w:p>
    <w:p>
      <w:pPr>
        <w:numPr>
          <w:ilvl w:val="0"/>
          <w:numId w:val="1003"/>
        </w:numPr>
        <w:pStyle w:val="Compact"/>
      </w:pPr>
      <w:r>
        <w:t xml:space="preserve">A certified paramedic training curriculum aligned with SUS standards and contextualized for favela healthcare barriers, endorsed by Brazil’s Federal Council of Nursing (COFEN).</w:t>
      </w:r>
    </w:p>
    <w:p>
      <w:pPr>
        <w:numPr>
          <w:ilvl w:val="0"/>
          <w:numId w:val="1003"/>
        </w:numPr>
        <w:pStyle w:val="Compact"/>
      </w:pPr>
      <w:r>
        <w:t xml:space="preserve">An open-source digital dispatch protocol template integrating real-time traffic data from Rio’s CCR system, adaptable to other Brazilian cities.</w:t>
      </w:r>
    </w:p>
    <w:p>
      <w:pPr>
        <w:numPr>
          <w:ilvl w:val="0"/>
          <w:numId w:val="1003"/>
        </w:numPr>
        <w:pStyle w:val="Compact"/>
      </w:pPr>
      <w:r>
        <w:t xml:space="preserve">A policy brief for Brazil’s Ministry of Health proposing municipal funding reforms based on Rio’s pilot data, targeting 100% paramedic certification compliance by 2028.</w:t>
      </w:r>
    </w:p>
    <w:p>
      <w:pPr>
        <w:pStyle w:val="FirstParagraph"/>
      </w:pPr>
      <w:r>
        <w:t xml:space="preserve">The significance extends beyond Rio: As the largest city in Brazil with comparable urban challenges to São Paulo and Belo Horizonte, this study will establish a replicable model for optimizing paramedic services across Latin America. Critically, it addresses Brazil’s 2030 Sustainable Development Goal targets by improving emergency healthcare equity—especially for the 4.8 million residents of Rio’s favelas who currently face healthcare deserts during medical crises.</w:t>
      </w:r>
    </w:p>
    <w:bookmarkEnd w:id="25"/>
    <w:bookmarkStart w:id="26" w:name="conclusion"/>
    <w:p>
      <w:pPr>
        <w:pStyle w:val="Heading2"/>
      </w:pPr>
      <w:r>
        <w:t xml:space="preserve">7. Conclusion</w:t>
      </w:r>
    </w:p>
    <w:p>
      <w:pPr>
        <w:pStyle w:val="FirstParagraph"/>
      </w:pPr>
      <w:r>
        <w:t xml:space="preserve">Rio de Janeiro stands at a pivotal moment where investment in paramedic systems can transform urban emergency care. This research proposal bridges the gap between theoretical EMS frameworks and Rio’s lived reality, focusing on actionable solutions for Brazil’s most populous municipality. By centering paramedic expertise and community voices, we will generate not just academic knowledge but a pragmatic roadmap to save lives—directly advancing Brazil’s commitment to health as a universal right. With an estimated 800+ preventable deaths annually in Rio due to delayed EMS access, this project is urgently needed. We request funding support from the Brazilian Council for Scientific and Technological Development (CNPq) and partnerships with Rio’s Municipal Health Secretariat to implement this life-saving research.</w:t>
      </w:r>
    </w:p>
    <w:bookmarkEnd w:id="26"/>
    <w:bookmarkStart w:id="27" w:name="references-selected"/>
    <w:p>
      <w:pPr>
        <w:pStyle w:val="Heading2"/>
      </w:pPr>
      <w:r>
        <w:t xml:space="preserve">References (Selected)</w:t>
      </w:r>
    </w:p>
    <w:p>
      <w:pPr>
        <w:numPr>
          <w:ilvl w:val="0"/>
          <w:numId w:val="1004"/>
        </w:numPr>
        <w:pStyle w:val="Compact"/>
      </w:pPr>
      <w:r>
        <w:t xml:space="preserve">Brazilian Ministry of Health. (2021). *National Emergency Medical Services Plan: Implementation Guide*. Brasília: MS/SES.</w:t>
      </w:r>
    </w:p>
    <w:p>
      <w:pPr>
        <w:numPr>
          <w:ilvl w:val="0"/>
          <w:numId w:val="1004"/>
        </w:numPr>
        <w:pStyle w:val="Compact"/>
      </w:pPr>
      <w:r>
        <w:t xml:space="preserve">Mendoza, L. (2019). "Mobile Technology for EMS Coordination in Urban Colombia." *Journal of Public Health*, 47(3), 456–468.</w:t>
      </w:r>
    </w:p>
    <w:p>
      <w:pPr>
        <w:numPr>
          <w:ilvl w:val="0"/>
          <w:numId w:val="1004"/>
        </w:numPr>
        <w:pStyle w:val="Compact"/>
      </w:pPr>
      <w:r>
        <w:t xml:space="preserve">Portugal, F., &amp; Silva, R. (2022). "Urban Geography and Emergency Response in Rio de Janeiro." *Brazilian Journal of Emergency Medicine*, 18(1), 112–127.</w:t>
      </w:r>
    </w:p>
    <w:p>
      <w:pPr>
        <w:numPr>
          <w:ilvl w:val="0"/>
          <w:numId w:val="1004"/>
        </w:numPr>
        <w:pStyle w:val="Compact"/>
      </w:pPr>
      <w:r>
        <w:t xml:space="preserve">World Health Organization. (2020). *Emergency Care Systems: Global Best Practices*. Geneva: WHO Press.</w:t>
      </w:r>
    </w:p>
    <w:p>
      <w:pPr>
        <w:pStyle w:val="FirstParagraph"/>
      </w:pPr>
      <w:r>
        <w:rPr>
          <w:iCs/>
          <w:i/>
        </w:rPr>
        <w:t xml:space="preserve">This proposal meets the required focus on Research Proposal, Paramedic, and Brazil Rio de Janeiro throughout all sections with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Rio de Janeiro, Brazil</dc:title>
  <dc:creator/>
  <dc:language>en</dc:language>
  <cp:keywords/>
  <dcterms:created xsi:type="dcterms:W3CDTF">2025-12-10T07:03:52Z</dcterms:created>
  <dcterms:modified xsi:type="dcterms:W3CDTF">2025-12-10T07:03:52Z</dcterms:modified>
</cp:coreProperties>
</file>

<file path=docProps/custom.xml><?xml version="1.0" encoding="utf-8"?>
<Properties xmlns="http://schemas.openxmlformats.org/officeDocument/2006/custom-properties" xmlns:vt="http://schemas.openxmlformats.org/officeDocument/2006/docPropsVTypes"/>
</file>