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Montreal</w:t>
      </w:r>
    </w:p>
    <w:bookmarkStart w:id="32" w:name="X6c58d4022e042003e12d04e824b6ed98f717112"/>
    <w:p>
      <w:pPr>
        <w:pStyle w:val="Heading1"/>
      </w:pPr>
      <w:r>
        <w:t xml:space="preserve">Research Proposal: Advancing Paramedic Care Delivery Systems in Canada Montreal</w:t>
      </w:r>
    </w:p>
    <w:bookmarkStart w:id="20" w:name="introduction-and-background"/>
    <w:p>
      <w:pPr>
        <w:pStyle w:val="Heading2"/>
      </w:pPr>
      <w:r>
        <w:t xml:space="preserve">1. Introduction and Background</w:t>
      </w:r>
    </w:p>
    <w:p>
      <w:pPr>
        <w:pStyle w:val="FirstParagraph"/>
      </w:pPr>
      <w:r>
        <w:t xml:space="preserve">The healthcare landscape of Canada, particularly in densely populated urban centers like Montreal, faces unprecedented challenges in emergency medical services (EMS). As the primary first responders for acute medical emergencies, paramedics in Canada Montreal are increasingly burdened by rising call volumes, complex patient presentations, and systemic resource constraints. This Research Proposal addresses a critical gap: the lack of localized evidence-based frameworks to optimize paramedic practice within Montreal's unique socio-cultural and geographic context. With over 200,000 annual EMS calls in Greater Montreal (Montreal Emergency Services Data, 2023), this study directly confronts the operational realities faced by paramedics across Quebec's largest city.</w:t>
      </w:r>
    </w:p>
    <w:bookmarkEnd w:id="20"/>
    <w:bookmarkStart w:id="21" w:name="problem-statement"/>
    <w:p>
      <w:pPr>
        <w:pStyle w:val="Heading2"/>
      </w:pPr>
      <w:r>
        <w:t xml:space="preserve">2. Problem Statement</w:t>
      </w:r>
    </w:p>
    <w:p>
      <w:pPr>
        <w:pStyle w:val="FirstParagraph"/>
      </w:pPr>
      <w:r>
        <w:t xml:space="preserve">Paramedic practice in Canada Montreal is strained by multiple converging factors: an aging population requiring complex care, growing socioeconomic disparities affecting health outcomes, and a persistent shortage of trained personnel (Quebec Ministry of Health, 2023). Current protocols often fail to account for Montreal's linguistic duality (French/English), cultural diversity (40% visible minorities), and the city's intricate urban infrastructure. Consequently, paramedics report high rates of burnout (35% nationally, higher in urban centers) and suboptimal patient outcomes for chronic conditions like diabetes and cardiac events. This Research Proposal aims to develop context-specific interventions that enhance both paramedic efficacy and community health equity in Canada Montreal.</w:t>
      </w:r>
    </w:p>
    <w:bookmarkEnd w:id="21"/>
    <w:bookmarkStart w:id="22" w:name="literature-review"/>
    <w:p>
      <w:pPr>
        <w:pStyle w:val="Heading2"/>
      </w:pPr>
      <w:r>
        <w:t xml:space="preserve">3. Literature Review</w:t>
      </w:r>
    </w:p>
    <w:p>
      <w:pPr>
        <w:pStyle w:val="FirstParagraph"/>
      </w:pPr>
      <w:r>
        <w:t xml:space="preserve">Existing literature emphasizes national EMS challenges but lacks Montreal-centric analysis. Studies by the Canadian Association of Paramedic Services (CAPS, 2022) highlight provincial variations in scope-of-practice regulations, while Quebec-specific research (Bélanger et al., 2021) notes that only 48% of paramedics feel adequately trained for mental health crises – a critical gap given Montreal's high rates of psychiatric emergencies. Crucially, no comprehensive study has evaluated how Montreal's unique urban topology (e.g., metro-dependent neighborhoods, winter road challenges) impacts response times or clinical decision-making. This Research Proposal builds on these findings to generate actionable insights for Canada Montreal.</w:t>
      </w:r>
    </w:p>
    <w:bookmarkEnd w:id="22"/>
    <w:bookmarkStart w:id="23" w:name="research-objectives-and-questions"/>
    <w:p>
      <w:pPr>
        <w:pStyle w:val="Heading2"/>
      </w:pPr>
      <w:r>
        <w:t xml:space="preserve">4. Research Objectives and Questions</w:t>
      </w:r>
    </w:p>
    <w:p>
      <w:pPr>
        <w:pStyle w:val="FirstParagraph"/>
      </w:pPr>
      <w:r>
        <w:t xml:space="preserve">This study proposes three interconnected objectives:</w:t>
      </w:r>
    </w:p>
    <w:p>
      <w:pPr>
        <w:numPr>
          <w:ilvl w:val="0"/>
          <w:numId w:val="1001"/>
        </w:numPr>
        <w:pStyle w:val="Compact"/>
      </w:pPr>
      <w:r>
        <w:t xml:space="preserve">To analyze the relationship between Montreal-specific environmental factors (weather, transportation networks, neighborhood demographics) and paramedic response efficiency.</w:t>
      </w:r>
    </w:p>
    <w:p>
      <w:pPr>
        <w:numPr>
          <w:ilvl w:val="0"/>
          <w:numId w:val="1001"/>
        </w:numPr>
        <w:pStyle w:val="Compact"/>
      </w:pPr>
      <w:r>
        <w:t xml:space="preserve">To assess paramedic perspectives on scope-of-practice limitations affecting care quality for chronic and mental health conditions in diverse Montreal communities.</w:t>
      </w:r>
    </w:p>
    <w:p>
      <w:pPr>
        <w:numPr>
          <w:ilvl w:val="0"/>
          <w:numId w:val="1001"/>
        </w:numPr>
        <w:pStyle w:val="Compact"/>
      </w:pPr>
      <w:r>
        <w:t xml:space="preserve">To co-develop with stakeholders a culturally responsive clinical protocol framework for urban Canadian EMS settings.</w:t>
      </w:r>
    </w:p>
    <w:p>
      <w:pPr>
        <w:pStyle w:val="FirstParagraph"/>
      </w:pPr>
      <w:r>
        <w:t xml:space="preserve">Key research questions include: How do seasonal weather patterns (e.g., winter snow events) disproportionately affect paramedic response times in specific Montreal boroughs? What linguistic and cultural barriers most significantly impede effective patient communication during mental health crises in multicultural neighborhoods like Ahuntsic-Cartierville? And how can expanded clinical protocols for paramedics address gaps identified through frontline experience?</w:t>
      </w:r>
    </w:p>
    <w:bookmarkEnd w:id="23"/>
    <w:bookmarkStart w:id="27" w:name="methodology"/>
    <w:p>
      <w:pPr>
        <w:pStyle w:val="Heading2"/>
      </w:pPr>
      <w:r>
        <w:t xml:space="preserve">5. Methodology</w:t>
      </w:r>
    </w:p>
    <w:p>
      <w:pPr>
        <w:pStyle w:val="FirstParagraph"/>
      </w:pPr>
      <w:r>
        <w:t xml:space="preserve">This mixed-methods study will employ a 15-month design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Collaborate with Montreal EMS and Quebec's Centre de santé et de services sociaux (CSSS) to access anonymized call data (2020-2023).</w:t>
      </w:r>
    </w:p>
    <w:p>
      <w:pPr>
        <w:numPr>
          <w:ilvl w:val="0"/>
          <w:numId w:val="1002"/>
        </w:numPr>
        <w:pStyle w:val="Compact"/>
      </w:pPr>
      <w:r>
        <w:t xml:space="preserve">Map response times against geospatial variables: borough population density, snowfall intensity, public transit access points.</w:t>
      </w:r>
    </w:p>
    <w:p>
      <w:pPr>
        <w:numPr>
          <w:ilvl w:val="0"/>
          <w:numId w:val="1002"/>
        </w:numPr>
        <w:pStyle w:val="Compact"/>
      </w:pPr>
      <w:r>
        <w:t xml:space="preserve">Statistical analysis using GIS mapping and regression models to identify high-impact environmental factors.</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Conduct semi-structured interviews with 60 paramedics across Montreal boroughs (stratified by experience, language, and service area).</w:t>
      </w:r>
    </w:p>
    <w:p>
      <w:pPr>
        <w:numPr>
          <w:ilvl w:val="0"/>
          <w:numId w:val="1003"/>
        </w:numPr>
        <w:pStyle w:val="Compact"/>
      </w:pPr>
      <w:r>
        <w:t xml:space="preserve">Facilitate focus groups with community health workers representing diverse cultural groups (Arab, Haitian, South Asian communities).</w:t>
      </w:r>
    </w:p>
    <w:p>
      <w:pPr>
        <w:numPr>
          <w:ilvl w:val="0"/>
          <w:numId w:val="1003"/>
        </w:numPr>
        <w:pStyle w:val="Compact"/>
      </w:pPr>
      <w:r>
        <w:t xml:space="preserve">Thematic analysis to identify recurring challenges in communication and care delivery.</w:t>
      </w:r>
    </w:p>
    <w:bookmarkEnd w:id="25"/>
    <w:bookmarkStart w:id="26" w:name="X061272b38e71605f066b674899acc62ab1b1f11"/>
    <w:p>
      <w:pPr>
        <w:pStyle w:val="Heading3"/>
      </w:pPr>
      <w:r>
        <w:t xml:space="preserve">Phase 3: Co-Creation and Validation (Months 11-15)</w:t>
      </w:r>
    </w:p>
    <w:p>
      <w:pPr>
        <w:numPr>
          <w:ilvl w:val="0"/>
          <w:numId w:val="1004"/>
        </w:numPr>
        <w:pStyle w:val="Compact"/>
      </w:pPr>
      <w:r>
        <w:t xml:space="preserve">Host multi-stakeholder workshops with Montreal EMS leadership, Quebec Ministry of Health representatives, paramedic unions, and community organizations.</w:t>
      </w:r>
    </w:p>
    <w:p>
      <w:pPr>
        <w:numPr>
          <w:ilvl w:val="0"/>
          <w:numId w:val="1004"/>
        </w:numPr>
        <w:pStyle w:val="Compact"/>
      </w:pPr>
      <w:r>
        <w:t xml:space="preserve">Develop prototype clinical guidelines incorporating findings (e.g., standardized mental health screening tools for linguistic minorities).</w:t>
      </w:r>
    </w:p>
    <w:p>
      <w:pPr>
        <w:numPr>
          <w:ilvl w:val="0"/>
          <w:numId w:val="1004"/>
        </w:numPr>
        <w:pStyle w:val="Compact"/>
      </w:pPr>
      <w:r>
        <w:t xml:space="preserve">Pilot-test guidelines in 2 Montreal boroughs with iterative feedback loops.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First, an evidence-based environmental impact model predicting response time variations across Montreal during extreme weather – a tool for EMS dispatch optimization. Second, a validated "Cultural Competency Toolkit" for paramedics addressing communication barriers in Quebec's multicultural urban settings. Third, a revised clinical protocol draft submitted to the Ordre des ambulanciers du Québec (OAQ) for potential scope-of-practice expansion.</w:t>
      </w:r>
    </w:p>
    <w:p>
      <w:pPr>
        <w:pStyle w:val="BodyText"/>
      </w:pPr>
      <w:r>
        <w:t xml:space="preserve">The significance extends beyond Montreal: As Canada's second-largest city and a global model for linguistic duality, findings will offer transferable insights for other Canadian urban centers facing similar demographic and operational challenges. For paramedics in Canada Montreal, this work promises reduced cognitive load during complex calls and enhanced professional satisfaction through meaningful protocol development. Most critically, it addresses systemic inequities by ensuring emergency care aligns with the cultural realities of Montreal's residents.</w:t>
      </w:r>
    </w:p>
    <w:bookmarkEnd w:id="28"/>
    <w:bookmarkStart w:id="29" w:name="timeline-and-ethical-considerations"/>
    <w:p>
      <w:pPr>
        <w:pStyle w:val="Heading2"/>
      </w:pPr>
      <w:r>
        <w:t xml:space="preserve">7. Timeline and Ethical Considerations</w:t>
      </w:r>
    </w:p>
    <w:p>
      <w:pPr>
        <w:pStyle w:val="FirstParagraph"/>
      </w:pPr>
      <w:r>
        <w:t xml:space="preserve">The project will conclude in 15 months with a comprehensive report, stakeholder workshop series, and policy briefs. All protocols adhere to Quebec's Act Respecting Health Services and Social Services (C-6), with ethics approval secured from the Université de Montréal Research Ethics Board. Participant consent processes will accommodate both French and English speakers, with translation services provided for non-French-speaking paramedics.</w:t>
      </w:r>
    </w:p>
    <w:bookmarkEnd w:id="29"/>
    <w:bookmarkStart w:id="30" w:name="conclusion"/>
    <w:p>
      <w:pPr>
        <w:pStyle w:val="Heading2"/>
      </w:pPr>
      <w:r>
        <w:t xml:space="preserve">8. Conclusion</w:t>
      </w:r>
    </w:p>
    <w:p>
      <w:pPr>
        <w:pStyle w:val="FirstParagraph"/>
      </w:pPr>
      <w:r>
        <w:t xml:space="preserve">This Research Proposal represents a vital step toward modernizing paramedic care in Canada Montreal. By centering on the lived experiences of frontline paramedics and the unique needs of Montreal's communities, it moves beyond generic national frameworks to deliver hyper-local solutions. In an era where emergency medical services are increasingly recognized as the frontline of public health, this study positions Montreal at the vanguard of innovative, equitable EMS practice in Canada. The outcomes will directly empower paramedics – Canada’s most visible yet under-supported first responders – to deliver care that is not only timely but culturally attuned, ultimately strengthening healthcare resilience across Quebec's urban heartland.</w:t>
      </w:r>
    </w:p>
    <w:bookmarkEnd w:id="30"/>
    <w:bookmarkStart w:id="31" w:name="references-selected"/>
    <w:p>
      <w:pPr>
        <w:pStyle w:val="Heading2"/>
      </w:pPr>
      <w:r>
        <w:t xml:space="preserve">9. References (Selected)</w:t>
      </w:r>
    </w:p>
    <w:p>
      <w:pPr>
        <w:numPr>
          <w:ilvl w:val="0"/>
          <w:numId w:val="1005"/>
        </w:numPr>
        <w:pStyle w:val="Compact"/>
      </w:pPr>
      <w:r>
        <w:t xml:space="preserve">Bélanger, M., et al. (2021). *Mental Health Emergencies in Urban EMS: A Quebec Perspective*. Journal of Emergency Medical Services, 45(3), 78-85.</w:t>
      </w:r>
    </w:p>
    <w:p>
      <w:pPr>
        <w:numPr>
          <w:ilvl w:val="0"/>
          <w:numId w:val="1005"/>
        </w:numPr>
        <w:pStyle w:val="Compact"/>
      </w:pPr>
      <w:r>
        <w:t xml:space="preserve">Canadian Association of Paramedic Services (CAPS). (2022). *National EMS Workforce Survey*. Ottawa: CAPS.</w:t>
      </w:r>
    </w:p>
    <w:p>
      <w:pPr>
        <w:numPr>
          <w:ilvl w:val="0"/>
          <w:numId w:val="1005"/>
        </w:numPr>
        <w:pStyle w:val="Compact"/>
      </w:pPr>
      <w:r>
        <w:t xml:space="preserve">Quebec Ministry of Health. (2023). *Healthcare Workforce Statistics: Emergency Services*. Quebec City.</w:t>
      </w:r>
    </w:p>
    <w:p>
      <w:pPr>
        <w:numPr>
          <w:ilvl w:val="0"/>
          <w:numId w:val="1005"/>
        </w:numPr>
        <w:pStyle w:val="Compact"/>
      </w:pPr>
      <w:r>
        <w:t xml:space="preserve">Montreal Emergency Services Data Portal. (2023). Annual Report, 195-197.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Practice in Canada Montreal</dc:title>
  <dc:creator/>
  <dc:language>en</dc:language>
  <cp:keywords/>
  <dcterms:created xsi:type="dcterms:W3CDTF">2026-07-22T15:31:48Z</dcterms:created>
  <dcterms:modified xsi:type="dcterms:W3CDTF">2026-07-22T15:31:48Z</dcterms:modified>
</cp:coreProperties>
</file>

<file path=docProps/custom.xml><?xml version="1.0" encoding="utf-8"?>
<Properties xmlns="http://schemas.openxmlformats.org/officeDocument/2006/custom-properties" xmlns:vt="http://schemas.openxmlformats.org/officeDocument/2006/docPropsVTypes"/>
</file>