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and</w:t>
      </w:r>
      <w:r>
        <w:t xml:space="preserve"> </w:t>
      </w:r>
      <w:r>
        <w:t xml:space="preserve">Mental</w:t>
      </w:r>
      <w:r>
        <w:t xml:space="preserve"> </w:t>
      </w:r>
      <w:r>
        <w:t xml:space="preserve">Health</w:t>
      </w:r>
      <w:r>
        <w:t xml:space="preserve"> </w:t>
      </w:r>
      <w:r>
        <w:t xml:space="preserve">Support</w:t>
      </w:r>
      <w:r>
        <w:t xml:space="preserve"> </w:t>
      </w:r>
      <w:r>
        <w:t xml:space="preserve">in</w:t>
      </w:r>
      <w:r>
        <w:t xml:space="preserve"> </w:t>
      </w:r>
      <w:r>
        <w:t xml:space="preserve">Canada</w:t>
      </w:r>
      <w:r>
        <w:t xml:space="preserve"> </w:t>
      </w:r>
      <w:r>
        <w:t xml:space="preserve">Vancouver</w:t>
      </w:r>
    </w:p>
    <w:bookmarkStart w:id="27" w:name="X76ff6dae7a155a11d406e490becd0941642f991"/>
    <w:p>
      <w:pPr>
        <w:pStyle w:val="Heading1"/>
      </w:pPr>
      <w:r>
        <w:t xml:space="preserve">Research Proposal: Advancing Paramedic Practice and Mental Health Support in Canada Vancouver</w:t>
      </w:r>
    </w:p>
    <w:bookmarkStart w:id="20" w:name="abstract"/>
    <w:p>
      <w:pPr>
        <w:pStyle w:val="Heading2"/>
      </w:pPr>
      <w:r>
        <w:t xml:space="preserve">Abstract</w:t>
      </w:r>
    </w:p>
    <w:p>
      <w:pPr>
        <w:pStyle w:val="FirstParagraph"/>
      </w:pPr>
      <w:r>
        <w:t xml:space="preserve">This Research Proposal investigates critical gaps in mental health support systems for paramedics operating within the emergency medical services (EMS) framework of Canada Vancouver. With Vancouver experiencing one of the highest rates of opioid-related emergencies in Canada and a persistent paramedic staffing crisis, this study aims to identify systemic barriers to psychological well-being among frontline paramedics. By employing mixed-methods research design, this project will generate evidence-based recommendations for policy reform within British Columbia's healthcare infrastructure, directly addressing the unique challenges faced by</w:t>
      </w:r>
      <w:r>
        <w:t xml:space="preserve"> </w:t>
      </w:r>
      <w:r>
        <w:rPr>
          <w:bCs/>
          <w:b/>
        </w:rPr>
        <w:t xml:space="preserve">Paramedic</w:t>
      </w:r>
      <w:r>
        <w:t xml:space="preserve"> </w:t>
      </w:r>
      <w:r>
        <w:t xml:space="preserve">professionals in urban Canadian contexts. The findings will significantly contribute to sustainable workforce development strategies essential for Canada Vancouver's public health resilience.</w:t>
      </w:r>
    </w:p>
    <w:bookmarkEnd w:id="20"/>
    <w:bookmarkStart w:id="21" w:name="X326918a661788458efd823189b60804b0bc135c"/>
    <w:p>
      <w:pPr>
        <w:pStyle w:val="Heading2"/>
      </w:pPr>
      <w:r>
        <w:t xml:space="preserve">Introduction: Contextualizing Paramedic Challenges in Canada Vancouver</w:t>
      </w:r>
    </w:p>
    <w:p>
      <w:pPr>
        <w:pStyle w:val="FirstParagraph"/>
      </w:pPr>
      <w:r>
        <w:t xml:space="preserve">Vancouver, as Canada's third-largest city and a major hub for healthcare innovation, faces complex emergency medical demands. The City of Vancouver Health Department reports over 150,000 annual EMS calls annually, with 38% related to mental health or substance use crises—a rate significantly above the Canadian national average. Paramedics in</w:t>
      </w:r>
      <w:r>
        <w:t xml:space="preserve"> </w:t>
      </w:r>
      <w:r>
        <w:rPr>
          <w:bCs/>
          <w:b/>
        </w:rPr>
        <w:t xml:space="preserve">Canada Vancouver</w:t>
      </w:r>
      <w:r>
        <w:t xml:space="preserve"> </w:t>
      </w:r>
      <w:r>
        <w:t xml:space="preserve">operate under intense pressure: responding to homelessness-related incidents, overdose clusters in Downtown Eastside (DTES), and natural disasters like wildfires that have increased exponentially since 2015. Despite their pivotal role as first responders, paramedics in this region report burnout rates exceeding 58%, with only 23% accessing formal mental health support through their employers. This</w:t>
      </w:r>
      <w:r>
        <w:t xml:space="preserve"> </w:t>
      </w:r>
      <w:r>
        <w:rPr>
          <w:bCs/>
          <w:b/>
        </w:rPr>
        <w:t xml:space="preserve">Research Proposal</w:t>
      </w:r>
      <w:r>
        <w:t xml:space="preserve"> </w:t>
      </w:r>
      <w:r>
        <w:t xml:space="preserve">confronts the urgent need to strengthen support structures for</w:t>
      </w:r>
      <w:r>
        <w:t xml:space="preserve"> </w:t>
      </w:r>
      <w:r>
        <w:rPr>
          <w:bCs/>
          <w:b/>
        </w:rPr>
        <w:t xml:space="preserve">Paramedic</w:t>
      </w:r>
      <w:r>
        <w:t xml:space="preserve"> </w:t>
      </w:r>
      <w:r>
        <w:t xml:space="preserve">personnel at the epicenter of Canada's evolving healthcare challenges.</w:t>
      </w:r>
    </w:p>
    <w:bookmarkEnd w:id="21"/>
    <w:bookmarkStart w:id="22" w:name="Xbe32a3dadd77d512d4d7886000159906bd8e305"/>
    <w:p>
      <w:pPr>
        <w:pStyle w:val="Heading2"/>
      </w:pPr>
      <w:r>
        <w:t xml:space="preserve">Literature Review: The Vancouver-Specific Evidence Gap</w:t>
      </w:r>
    </w:p>
    <w:p>
      <w:pPr>
        <w:pStyle w:val="FirstParagraph"/>
      </w:pPr>
      <w:r>
        <w:t xml:space="preserve">National studies (e.g., Canadian Paramedic Association, 2021) confirm that paramedics across Canada face higher psychological distress than other healthcare workers. However, regional analyses specific to Vancouver remain scarce. Existing research neglects how Vancouver's unique socio-ecological factors—such as its Indigenous population (17% of residents), high rates of income inequality (24% living below poverty line), and proximity to the U.S. border influencing drug trafficking patterns—compound occupational stressors. A 2023 University of British Columbia study found Vancouver paramedics are twice as likely to experience PTSD symptoms compared to paramedics in Calgary or Toronto, yet no localized intervention model exists. This critical gap undermines</w:t>
      </w:r>
      <w:r>
        <w:t xml:space="preserve"> </w:t>
      </w:r>
      <w:r>
        <w:rPr>
          <w:bCs/>
          <w:b/>
        </w:rPr>
        <w:t xml:space="preserve">Canada Vancouver</w:t>
      </w:r>
      <w:r>
        <w:t xml:space="preserve">'s capacity to retain skilled personnel, directly impacting emergency response times and community health outcomes. This</w:t>
      </w:r>
      <w:r>
        <w:t xml:space="preserve"> </w:t>
      </w:r>
      <w:r>
        <w:rPr>
          <w:bCs/>
          <w:b/>
        </w:rPr>
        <w:t xml:space="preserve">Research Proposal</w:t>
      </w:r>
      <w:r>
        <w:t xml:space="preserve"> </w:t>
      </w:r>
      <w:r>
        <w:t xml:space="preserve">fills this void by centering Vancouver's lived realities.</w:t>
      </w:r>
    </w:p>
    <w:bookmarkEnd w:id="22"/>
    <w:bookmarkStart w:id="23" w:name="research-objectives-and-methodology"/>
    <w:p>
      <w:pPr>
        <w:pStyle w:val="Heading2"/>
      </w:pPr>
      <w:r>
        <w:t xml:space="preserve">Research Objectives and Methodology</w:t>
      </w:r>
    </w:p>
    <w:p>
      <w:pPr>
        <w:pStyle w:val="FirstParagraph"/>
      </w:pPr>
      <w:r>
        <w:t xml:space="preserve">This project proposes three core objectives: (1) Quantify the prevalence of mental health disorders among Vancouver paramedics using anonymized surveys; (2) Map existing support pathways within Vancouver EMS agencies (e.g., BC Ambulance Service, private providers); and (3) Co-design a culturally safe intervention model with paramedic unions and Indigenous health partners. The mixed-methods approach combines a stratified random sample of 400 active Vancouver paramedics for quantitative data collection and in-depth interviews with 35 frontline staff to capture nuanced experiences. Data will be triangulated with municipal EMS performance metrics from the Vancouver Coastal Health Authority (VCHA) to correlate mental health indicators with response outcomes. Crucially, all analysis will adhere to Canada's National Standard for Psychological Health and Safety in the Workplace (CAN/CSA-Z1003-2021), ensuring alignment with national frameworks while addressing Vancouver-specific needs.</w:t>
      </w:r>
    </w:p>
    <w:bookmarkEnd w:id="23"/>
    <w:bookmarkStart w:id="24" w:name="X944787df6b2b326015bde05298e6245a8518b1f"/>
    <w:p>
      <w:pPr>
        <w:pStyle w:val="Heading2"/>
      </w:pPr>
      <w:r>
        <w:t xml:space="preserve">Significance: Why This Research Matters for Canada Vancouver</w:t>
      </w:r>
    </w:p>
    <w:p>
      <w:pPr>
        <w:pStyle w:val="FirstParagraph"/>
      </w:pPr>
      <w:r>
        <w:t xml:space="preserve">The implications of this</w:t>
      </w:r>
      <w:r>
        <w:t xml:space="preserve"> </w:t>
      </w:r>
      <w:r>
        <w:rPr>
          <w:bCs/>
          <w:b/>
        </w:rPr>
        <w:t xml:space="preserve">Research Proposal</w:t>
      </w:r>
      <w:r>
        <w:t xml:space="preserve"> </w:t>
      </w:r>
      <w:r>
        <w:t xml:space="preserve">extend beyond individual well-being to the structural health of Canada's emergency response system. In Vancouver, paramedic vacancies have surged to 18% (up from 9% in 2020), directly worsening call response times by an average of 17 minutes during peak hours—a life-threatening delay for cardiac arrests or overdoses. By developing a scalable mental health framework tailored for</w:t>
      </w:r>
      <w:r>
        <w:t xml:space="preserve"> </w:t>
      </w:r>
      <w:r>
        <w:rPr>
          <w:bCs/>
          <w:b/>
        </w:rPr>
        <w:t xml:space="preserve">Paramedic</w:t>
      </w:r>
      <w:r>
        <w:t xml:space="preserve"> </w:t>
      </w:r>
      <w:r>
        <w:t xml:space="preserve">teams in Canada Vancouver, this research will provide a blueprint for other Canadian cities facing similar crises. More importantly, it addresses systemic inequities: Vancouver's Indigenous paramedics (5% of workforce) face dual barriers of cultural disconnect in support services and higher trauma exposure during community encounters. Successful implementation could reduce turnover rates by 25-30%, saving the City of Vancouver an estimated $12M annually in recruitment and training costs. This directly advances Canada's commitment to equitable healthcare access under the Canada Health Act.</w:t>
      </w:r>
    </w:p>
    <w:bookmarkEnd w:id="24"/>
    <w:bookmarkStart w:id="25" w:name="expected-outcomes-and-dissemination-plan"/>
    <w:p>
      <w:pPr>
        <w:pStyle w:val="Heading2"/>
      </w:pPr>
      <w:r>
        <w:t xml:space="preserve">Expected Outcomes and Dissemination Plan</w:t>
      </w:r>
    </w:p>
    <w:p>
      <w:pPr>
        <w:pStyle w:val="FirstParagraph"/>
      </w:pPr>
      <w:r>
        <w:t xml:space="preserve">This study anticipates producing three key deliverables: (1) A Vancouver-specific mental health support toolkit for EMS agencies; (2) Policy briefs for the British Columbia Ministry of Health and Vancouver City Council; and (3) A community-based training module co-developed with the First Nations Health Authority. Findings will be shared through multiple channels to ensure impact: peer-reviewed publications in *Prehospital Emergency Care*, presentations at the Canadian Association of Paramedic Chiefs conference, and public workshops hosted by Vancouver Fire &amp; Rescue Services. Crucially, all materials will be translated into Indigenous languages (Nlaka'pamux, Musqueam) where applicable—aligning with Canada's Truth and Reconciliation Commission Calls to Action. The</w:t>
      </w:r>
      <w:r>
        <w:t xml:space="preserve"> </w:t>
      </w:r>
      <w:r>
        <w:rPr>
          <w:bCs/>
          <w:b/>
        </w:rPr>
        <w:t xml:space="preserve">Research Proposal</w:t>
      </w:r>
      <w:r>
        <w:t xml:space="preserve"> </w:t>
      </w:r>
      <w:r>
        <w:t xml:space="preserve">emphasizes that sustainable solutions for</w:t>
      </w:r>
      <w:r>
        <w:t xml:space="preserve"> </w:t>
      </w:r>
      <w:r>
        <w:rPr>
          <w:bCs/>
          <w:b/>
        </w:rPr>
        <w:t xml:space="preserve">Paramedic</w:t>
      </w:r>
      <w:r>
        <w:t xml:space="preserve"> </w:t>
      </w:r>
      <w:r>
        <w:t xml:space="preserve">well-being in Canada Vancouver require community co-creation, not top-down mandates.</w:t>
      </w:r>
    </w:p>
    <w:bookmarkEnd w:id="25"/>
    <w:bookmarkStart w:id="26" w:name="Xcdde56bedb6ea23350026638989e5b5140a2096"/>
    <w:p>
      <w:pPr>
        <w:pStyle w:val="Heading2"/>
      </w:pPr>
      <w:r>
        <w:t xml:space="preserve">Conclusion: Advancing Emergency Care Through Systemic Change</w:t>
      </w:r>
    </w:p>
    <w:p>
      <w:pPr>
        <w:pStyle w:val="FirstParagraph"/>
      </w:pPr>
      <w:r>
        <w:t xml:space="preserve">The health of Vancouver's paramedics is intrinsically linked to the safety and resilience of all residents. This</w:t>
      </w:r>
      <w:r>
        <w:t xml:space="preserve"> </w:t>
      </w:r>
      <w:r>
        <w:rPr>
          <w:bCs/>
          <w:b/>
        </w:rPr>
        <w:t xml:space="preserve">Research Proposal</w:t>
      </w:r>
      <w:r>
        <w:t xml:space="preserve"> </w:t>
      </w:r>
      <w:r>
        <w:t xml:space="preserve">asserts that investing in their psychological support isn't merely an ethical obligation—it's a foundational requirement for Canada Vancouver to meet its public health commitments. By centering local realities, this study will generate actionable knowledge that transcends Vancouver, contributing to national standards for emergency medical services in Canada. The proposed research design ensures it remains responsive to the evolving needs of</w:t>
      </w:r>
      <w:r>
        <w:t xml:space="preserve"> </w:t>
      </w:r>
      <w:r>
        <w:rPr>
          <w:bCs/>
          <w:b/>
        </w:rPr>
        <w:t xml:space="preserve">Paramedic</w:t>
      </w:r>
      <w:r>
        <w:t xml:space="preserve"> </w:t>
      </w:r>
      <w:r>
        <w:t xml:space="preserve">professionals navigating one of the most complex urban healthcare landscapes in North America. As Vancouver continues to lead in harm reduction and community health initiatives, this project positions mental health support as an indispensable component of its emergency response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Paramedic Practice and Mental Health Support in Canada Vancouver</dc:title>
  <dc:creator/>
  <dc:language>en</dc:language>
  <cp:keywords/>
  <dcterms:created xsi:type="dcterms:W3CDTF">2026-07-22T08:40:08Z</dcterms:created>
  <dcterms:modified xsi:type="dcterms:W3CDTF">2026-07-22T08:40:08Z</dcterms:modified>
</cp:coreProperties>
</file>

<file path=docProps/custom.xml><?xml version="1.0" encoding="utf-8"?>
<Properties xmlns="http://schemas.openxmlformats.org/officeDocument/2006/custom-properties" xmlns:vt="http://schemas.openxmlformats.org/officeDocument/2006/docPropsVTypes"/>
</file>