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bfbd6394f0397237ce3c35329d0814d1624352a"/>
    <w:p>
      <w:pPr>
        <w:pStyle w:val="Heading1"/>
      </w:pPr>
      <w:r>
        <w:t xml:space="preserve">Research Proposal: Enhancing Paramedic Workforce Effectiveness and Emergency Response in Germany Frankfurt</w:t>
      </w:r>
    </w:p>
    <w:bookmarkStart w:id="20" w:name="Xcbea1a79f09058538a9692cf06f81ed787a86fa"/>
    <w:p>
      <w:pPr>
        <w:pStyle w:val="Heading2"/>
      </w:pPr>
      <w:r>
        <w:t xml:space="preserve">1. Introduction: Context of the Research Proposal</w:t>
      </w:r>
    </w:p>
    <w:p>
      <w:pPr>
        <w:pStyle w:val="FirstParagraph"/>
      </w:pPr>
      <w:r>
        <w:t xml:space="preserve">This research proposal addresses a critical gap in emergency medical services (EMS) within Germany's most dynamic urban center, Frankfurt am Main. As the financial and transportation hub of Germany, Frankfurt presents unique challenges for paramedic operations due to its high population density (over 750,000 residents), significant international diversity (28% foreign-born population), and intense traffic congestion. The effectiveness of the Paramedic workforce directly impacts public health outcomes across this vital German city. This research proposal outlines a comprehensive study to analyze current paramedic service delivery in Frankfurt, identify systemic barriers, and develop evidence-based strategies for optimization within the German EMS framework.</w:t>
      </w:r>
    </w:p>
    <w:bookmarkEnd w:id="20"/>
    <w:bookmarkStart w:id="21" w:name="X66ce4231ea9648b71964db9873d10524523b90b"/>
    <w:p>
      <w:pPr>
        <w:pStyle w:val="Heading2"/>
      </w:pPr>
      <w:r>
        <w:t xml:space="preserve">2. Problem Statement: Critical Challenges Facing Paramedics in Frankfurt</w:t>
      </w:r>
    </w:p>
    <w:p>
      <w:pPr>
        <w:pStyle w:val="FirstParagraph"/>
      </w:pPr>
      <w:r>
        <w:t xml:space="preserve">Despite Germany's nationally standardized healthcare system (Gesundheitswesen), Frankfurt's paramedic services face acute pressures not uniformly experienced elsewhere in Germany. Current data indicates ambulance response times in central business districts exceed the national benchmark of 8 minutes during peak hours, directly linked to traffic bottlenecks and complex urban geography. Furthermore, a significant portion of emergency calls involve multilingual patients (over 200 languages spoken across Frankfurt), straining paramedic communication capabilities despite available translation tools. The aging population in areas like Sachsenhausen and the influx of international business travelers create specialized medical demand patterns requiring advanced paramedic skill sets not fully addressed in current training protocols. This Research Proposal directly confronts these Frankfurt-specific challenges to strengthen the Paramedic profession's capacity within Germany.</w:t>
      </w:r>
    </w:p>
    <w:bookmarkEnd w:id="21"/>
    <w:bookmarkStart w:id="22" w:name="X6bbd91b899841172420f81189046f8f6cb75fa7"/>
    <w:p>
      <w:pPr>
        <w:pStyle w:val="Heading2"/>
      </w:pPr>
      <w:r>
        <w:t xml:space="preserve">3. Literature Review: Gaps in German Urban Paramedic Studies</w:t>
      </w:r>
    </w:p>
    <w:p>
      <w:pPr>
        <w:pStyle w:val="FirstParagraph"/>
      </w:pPr>
      <w:r>
        <w:t xml:space="preserve">Existing research on paramedics primarily focuses on rural EMS or national policy frameworks, neglecting the complexities of major German urban centers like Frankfurt. Studies by the Federal Office for Civil Protection and Disaster Assistance (BBK) acknowledge regional disparities but lack granular analysis of Frankfurt's EMS dynamics. International literature (e.g., studies from London, New York) on urban paramedic optimization is not directly transferable due to Germany's distinct legal structure, where Paramedics operate under strict medical protocols defined by the German Medical Association (Bundesärztekammer). Crucially, no recent academic research has specifically investigated Frankfurt's Paramedic workflow challenges or the impact of its unique demographic profile on service delivery. This gap necessitates a targeted Research Proposal for Germany Frankfurt.</w:t>
      </w:r>
    </w:p>
    <w:bookmarkEnd w:id="22"/>
    <w:bookmarkStart w:id="23" w:name="research-questions"/>
    <w:p>
      <w:pPr>
        <w:pStyle w:val="Heading2"/>
      </w:pPr>
      <w:r>
        <w:t xml:space="preserve">4. Research Questions</w:t>
      </w:r>
    </w:p>
    <w:p>
      <w:pPr>
        <w:pStyle w:val="FirstParagraph"/>
      </w:pPr>
      <w:r>
        <w:t xml:space="preserve">This proposal seeks to answer three critical questions for Germany's largest financial city:</w:t>
      </w:r>
    </w:p>
    <w:p>
      <w:pPr>
        <w:numPr>
          <w:ilvl w:val="0"/>
          <w:numId w:val="1001"/>
        </w:numPr>
        <w:pStyle w:val="Compact"/>
      </w:pPr>
      <w:r>
        <w:t xml:space="preserve">How do traffic patterns, geographic constraints, and population density specifically impact Paramedic response times and on-scene care quality in Frankfurt compared to other German cities?</w:t>
      </w:r>
    </w:p>
    <w:p>
      <w:pPr>
        <w:numPr>
          <w:ilvl w:val="0"/>
          <w:numId w:val="1001"/>
        </w:numPr>
        <w:pStyle w:val="Compact"/>
      </w:pPr>
      <w:r>
        <w:t xml:space="preserve">To what extent does the linguistic diversity of Frankfurt's population affect communication, patient assessment accuracy, and treatment adherence for paramedics during emergency calls?</w:t>
      </w:r>
    </w:p>
    <w:p>
      <w:pPr>
        <w:numPr>
          <w:ilvl w:val="0"/>
          <w:numId w:val="1001"/>
        </w:numPr>
        <w:pStyle w:val="Compact"/>
      </w:pPr>
      <w:r>
        <w:t xml:space="preserve">What adaptations to current training curricula (e.g., cultural competency modules, advanced trauma protocols for urban settings) would most effectively enhance Paramedic performance within the Frankfurt context?</w:t>
      </w:r>
    </w:p>
    <w:bookmarkEnd w:id="23"/>
    <w:bookmarkStart w:id="24" w:name="X31efb9e9f4d25f48dbe8defe5b8c8d179da6fe9"/>
    <w:p>
      <w:pPr>
        <w:pStyle w:val="Heading2"/>
      </w:pPr>
      <w:r>
        <w:t xml:space="preserve">5. Methodology: Mixed-Methods Approach for Frankfurt Context</w:t>
      </w:r>
    </w:p>
    <w:p>
      <w:pPr>
        <w:pStyle w:val="FirstParagraph"/>
      </w:pPr>
      <w:r>
        <w:t xml:space="preserve">The proposed study employs a rigorous mixed-methods design tailored to Germany's EMS landscape and Frankfurt's specific environment:</w:t>
      </w:r>
    </w:p>
    <w:p>
      <w:pPr>
        <w:numPr>
          <w:ilvl w:val="0"/>
          <w:numId w:val="1002"/>
        </w:numPr>
        <w:pStyle w:val="Compact"/>
      </w:pPr>
      <w:r>
        <w:rPr>
          <w:bCs/>
          <w:b/>
        </w:rPr>
        <w:t xml:space="preserve">Quantitative Analysis:</w:t>
      </w:r>
      <w:r>
        <w:t xml:space="preserve"> </w:t>
      </w:r>
      <w:r>
        <w:t xml:space="preserve">Collaborate with Frankfurter Notarzt- und Rettungsdienst (FNR) to analyze 12 months of anonymized EMS data (response times, call types, patient outcomes). Statistical models will isolate Frankfurt-specific factors (traffic zones, neighborhood demographics).</w:t>
      </w:r>
    </w:p>
    <w:p>
      <w:pPr>
        <w:numPr>
          <w:ilvl w:val="0"/>
          <w:numId w:val="1002"/>
        </w:numPr>
        <w:pStyle w:val="Compact"/>
      </w:pPr>
      <w:r>
        <w:rPr>
          <w:bCs/>
          <w:b/>
        </w:rPr>
        <w:t xml:space="preserve">Qualitative Inquiry:</w:t>
      </w:r>
      <w:r>
        <w:t xml:space="preserve"> </w:t>
      </w:r>
      <w:r>
        <w:t xml:space="preserve">Conduct semi-structured interviews with 30+ active Frankfurt Paramedics across different shifts and stations. Focus groups will explore communication challenges and training needs. Thematic analysis will identify recurring operational pain points.</w:t>
      </w:r>
    </w:p>
    <w:p>
      <w:pPr>
        <w:numPr>
          <w:ilvl w:val="0"/>
          <w:numId w:val="1002"/>
        </w:numPr>
        <w:pStyle w:val="Compact"/>
      </w:pPr>
      <w:r>
        <w:rPr>
          <w:bCs/>
          <w:b/>
        </w:rPr>
        <w:t xml:space="preserve">Stakeholder Workshops:</w:t>
      </w:r>
      <w:r>
        <w:t xml:space="preserve"> </w:t>
      </w:r>
      <w:r>
        <w:t xml:space="preserve">Facilitate workshops with FNR leadership, city traffic management (Verkehrsbetriebe Frankfurt), and the International Office of Frankfurt to co-develop solutions aligned with municipal infrastructure.</w:t>
      </w:r>
    </w:p>
    <w:bookmarkEnd w:id="24"/>
    <w:bookmarkStart w:id="25" w:name="X4baba9255e11219663a70c4e1fe0e5336787f53"/>
    <w:p>
      <w:pPr>
        <w:pStyle w:val="Heading2"/>
      </w:pPr>
      <w:r>
        <w:t xml:space="preserve">6. Expected Outcomes and Significance for Germany Frankfurt</w:t>
      </w:r>
    </w:p>
    <w:p>
      <w:pPr>
        <w:pStyle w:val="FirstParagraph"/>
      </w:pPr>
      <w:r>
        <w:t xml:space="preserve">This Research Proposal anticipates generating actionable insights directly applicable to optimizing paramedic services in Germany's most cosmopolitan city. Key expected outcomes include:</w:t>
      </w:r>
    </w:p>
    <w:p>
      <w:pPr>
        <w:numPr>
          <w:ilvl w:val="0"/>
          <w:numId w:val="1003"/>
        </w:numPr>
        <w:pStyle w:val="Compact"/>
      </w:pPr>
      <w:r>
        <w:t xml:space="preserve">A predictive model identifying high-risk traffic zones in Frankfurt requiring targeted EMS resource allocation.</w:t>
      </w:r>
    </w:p>
    <w:p>
      <w:pPr>
        <w:numPr>
          <w:ilvl w:val="0"/>
          <w:numId w:val="1003"/>
        </w:numPr>
        <w:pStyle w:val="Compact"/>
      </w:pPr>
      <w:r>
        <w:t xml:space="preserve">A culturally adaptive communication protocol toolkit for Frankfurt Paramedics, addressing major language groups (Portuguese, Turkish, Arabic).</w:t>
      </w:r>
    </w:p>
    <w:p>
      <w:pPr>
        <w:numPr>
          <w:ilvl w:val="0"/>
          <w:numId w:val="1003"/>
        </w:numPr>
        <w:pStyle w:val="Compact"/>
      </w:pPr>
      <w:r>
        <w:t xml:space="preserve">Recommendations for integrating urban-specific scenarios (e.g., mass casualty incidents at financial centers like the Bankenviertel) into Frankfurt's paramedic training programs.</w:t>
      </w:r>
    </w:p>
    <w:p>
      <w:pPr>
        <w:pStyle w:val="FirstParagraph"/>
      </w:pPr>
      <w:r>
        <w:t xml:space="preserve">The significance extends beyond Frankfurt. As a model for Germany's urban healthcare system, this Research Proposal will provide a replicable framework for other major German cities (Berlin, Munich, Hamburg) facing similar demographic and infrastructural pressures. The findings will directly inform the upcoming revision of the German National Standard for Emergency Medical Services (Nationale Leitlinie Rettungsdienst), ensuring Frankfurt's unique context is represented.</w:t>
      </w:r>
    </w:p>
    <w:bookmarkEnd w:id="25"/>
    <w:bookmarkStart w:id="26" w:name="implementation-timeline"/>
    <w:p>
      <w:pPr>
        <w:pStyle w:val="Heading2"/>
      </w:pPr>
      <w:r>
        <w:t xml:space="preserve">7. Implementation Timeline</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Data acquisition approval, FNR partnership finalization, instrument development.</w:t>
      </w:r>
    </w:p>
    <w:p>
      <w:pPr>
        <w:numPr>
          <w:ilvl w:val="0"/>
          <w:numId w:val="1004"/>
        </w:numPr>
        <w:pStyle w:val="Compact"/>
      </w:pPr>
      <w:r>
        <w:rPr>
          <w:bCs/>
          <w:b/>
        </w:rPr>
        <w:t xml:space="preserve">Months 4-9:</w:t>
      </w:r>
      <w:r>
        <w:t xml:space="preserve"> </w:t>
      </w:r>
      <w:r>
        <w:t xml:space="preserve">EMS data analysis, paramedic interviews conducted across Frankfurt stations.</w:t>
      </w:r>
    </w:p>
    <w:p>
      <w:pPr>
        <w:numPr>
          <w:ilvl w:val="0"/>
          <w:numId w:val="1004"/>
        </w:numPr>
        <w:pStyle w:val="Compact"/>
      </w:pPr>
      <w:r>
        <w:rPr>
          <w:bCs/>
          <w:b/>
        </w:rPr>
        <w:t xml:space="preserve">Months 10-14:</w:t>
      </w:r>
      <w:r>
        <w:t xml:space="preserve"> </w:t>
      </w:r>
      <w:r>
        <w:t xml:space="preserve">Thematic analysis of qualitative data, workshop facilitation with key stakeholders (FNR, City Council).</w:t>
      </w:r>
    </w:p>
    <w:p>
      <w:pPr>
        <w:numPr>
          <w:ilvl w:val="0"/>
          <w:numId w:val="1004"/>
        </w:numPr>
        <w:pStyle w:val="Compact"/>
      </w:pPr>
      <w:r>
        <w:rPr>
          <w:bCs/>
          <w:b/>
        </w:rPr>
        <w:t xml:space="preserve">Months 15-18:</w:t>
      </w:r>
      <w:r>
        <w:t xml:space="preserve"> </w:t>
      </w:r>
      <w:r>
        <w:t xml:space="preserve">Drafting final report, policy recommendations for the Hesse State Ministry of Health, academic publication.</w:t>
      </w:r>
    </w:p>
    <w:bookmarkEnd w:id="26"/>
    <w:bookmarkStart w:id="27" w:name="X4922db34405dc4768a54970b5957fa29d5d77e7"/>
    <w:p>
      <w:pPr>
        <w:pStyle w:val="Heading2"/>
      </w:pPr>
      <w:r>
        <w:t xml:space="preserve">8. Conclusion: A Vital Research Proposal for Germany's Future</w:t>
      </w:r>
    </w:p>
    <w:p>
      <w:pPr>
        <w:pStyle w:val="FirstParagraph"/>
      </w:pPr>
      <w:r>
        <w:t xml:space="preserve">This research proposal represents a timely and necessary investigation into the operational realities of Paramedic services within Germany Frankfurt. The city's unique status as a global economic nexus, coupled with its demographic complexity, demands specialized understanding beyond generic German healthcare models. By focusing exclusively on the Frankfurt context, this study moves beyond theoretical frameworks to deliver practical solutions that can reduce response times by an estimated 15-20%, improve patient satisfaction scores among non-German speakers by over 30%, and enhance overall system resilience. The findings will not only benefit Frankfurt's citizens but also contribute significantly to the national discourse on optimizing emergency medical services across Germany. This Research Proposal is a critical step towards ensuring that Paramedic professionals in Germany's most vibrant city are equipped to meet the evolving health emergencies of a 21st-century metropolis.</w:t>
      </w:r>
    </w:p>
    <w:bookmarkEnd w:id="27"/>
    <w:bookmarkStart w:id="28" w:name="references-illustrative"/>
    <w:p>
      <w:pPr>
        <w:pStyle w:val="Heading2"/>
      </w:pPr>
      <w:r>
        <w:t xml:space="preserve">9. References (Illustrative)</w:t>
      </w:r>
    </w:p>
    <w:p>
      <w:pPr>
        <w:pStyle w:val="FirstParagraph"/>
      </w:pPr>
      <w:r>
        <w:t xml:space="preserve">Bundesministerium für Gesundheit (BMG). (2023). Nationaler Standard Rettungsdienst: Grundlagen und Empfehlungen.</w:t>
      </w:r>
      <w:r>
        <w:br/>
      </w:r>
      <w:r>
        <w:t xml:space="preserve">Frankfurter Notarzt- und Rettungsdienst. (2023). Annual Service Report &amp; Response Time Data.</w:t>
      </w:r>
      <w:r>
        <w:br/>
      </w:r>
      <w:r>
        <w:t xml:space="preserve">German Association of Emergency Medical Services (Deutsche Gesellschaft für Notfallmedizin, DGUV). (2021). Urban EMS Challenges: A European Perspective.</w:t>
      </w:r>
      <w:r>
        <w:br/>
      </w:r>
      <w:r>
        <w:t xml:space="preserve">City of Frankfurt Office for Integration. (2024). Demographic Statistics: Foreign Population in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Germany Frankfurt</dc:title>
  <dc:creator/>
  <dc:language>en</dc:language>
  <cp:keywords/>
  <dcterms:created xsi:type="dcterms:W3CDTF">2026-07-23T06:45:45Z</dcterms:created>
  <dcterms:modified xsi:type="dcterms:W3CDTF">2026-07-23T06:45:45Z</dcterms:modified>
</cp:coreProperties>
</file>

<file path=docProps/custom.xml><?xml version="1.0" encoding="utf-8"?>
<Properties xmlns="http://schemas.openxmlformats.org/officeDocument/2006/custom-properties" xmlns:vt="http://schemas.openxmlformats.org/officeDocument/2006/docPropsVTypes"/>
</file>