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within</w:t>
      </w:r>
      <w:r>
        <w:t xml:space="preserve"> </w:t>
      </w:r>
      <w:r>
        <w:t xml:space="preserve">Indonesia</w:t>
      </w:r>
      <w:r>
        <w:t xml:space="preserve"> </w:t>
      </w:r>
      <w:r>
        <w:t xml:space="preserve">Jakarta</w:t>
      </w:r>
    </w:p>
    <w:bookmarkStart w:id="29" w:name="Xac05a34cc858f557746ad35720cfbf6c5b2efae"/>
    <w:p>
      <w:pPr>
        <w:pStyle w:val="Heading1"/>
      </w:pPr>
      <w:r>
        <w:t xml:space="preserve">Research Proposal: Strengthening Paramedic Capabilities for Urban Emergency Response in Indonesia Jakarta</w:t>
      </w:r>
    </w:p>
    <w:bookmarkStart w:id="20" w:name="introduction-and-background"/>
    <w:p>
      <w:pPr>
        <w:pStyle w:val="Heading2"/>
      </w:pPr>
      <w:r>
        <w:t xml:space="preserve">1. Introduction and Background</w:t>
      </w:r>
    </w:p>
    <w:p>
      <w:pPr>
        <w:pStyle w:val="FirstParagraph"/>
      </w:pPr>
      <w:r>
        <w:t xml:space="preserve">Indonesia Jakarta, as the nation's political, economic, and cultural hub with a metropolitan population exceeding 30 million people, faces critical challenges in emergency medical services (EMS). The city's dense urban fabric, chronic traffic congestion, and rapid population growth strain existing healthcare infrastructure. At the heart of this system are</w:t>
      </w:r>
      <w:r>
        <w:t xml:space="preserve"> </w:t>
      </w:r>
      <w:r>
        <w:rPr>
          <w:bCs/>
          <w:b/>
        </w:rPr>
        <w:t xml:space="preserve">Paramedic</w:t>
      </w:r>
      <w:r>
        <w:t xml:space="preserve"> </w:t>
      </w:r>
      <w:r>
        <w:t xml:space="preserve">professionals who serve as first-line responders during medical emergencies. Despite their pivotal role, Jakarta's</w:t>
      </w:r>
      <w:r>
        <w:t xml:space="preserve"> </w:t>
      </w:r>
      <w:r>
        <w:rPr>
          <w:bCs/>
          <w:b/>
        </w:rPr>
        <w:t xml:space="preserve">Paramedic</w:t>
      </w:r>
      <w:r>
        <w:t xml:space="preserve"> </w:t>
      </w:r>
      <w:r>
        <w:t xml:space="preserve">workforce operates within a fragmented EMS structure lacking standardized protocols, adequate equipment, and comprehensive training frameworks. This Research Proposal addresses the urgent need to systematically evaluate and enhance</w:t>
      </w:r>
      <w:r>
        <w:t xml:space="preserve"> </w:t>
      </w:r>
      <w:r>
        <w:rPr>
          <w:bCs/>
          <w:b/>
        </w:rPr>
        <w:t xml:space="preserve">Paramedic</w:t>
      </w:r>
      <w:r>
        <w:t xml:space="preserve"> </w:t>
      </w:r>
      <w:r>
        <w:t xml:space="preserve">effectiveness specifically within the context of</w:t>
      </w:r>
      <w:r>
        <w:t xml:space="preserve"> </w:t>
      </w:r>
      <w:r>
        <w:rPr>
          <w:bCs/>
          <w:b/>
        </w:rPr>
        <w:t xml:space="preserve">Indonesia Jakarta</w:t>
      </w:r>
      <w:r>
        <w:t xml:space="preserve">, where emergency response times often exceed 30 minutes—well above international safety thresholds. Our study will establish evidence-based strategies to transform pre-hospital care delivery in one of the world's most challenging urban environments.</w:t>
      </w:r>
    </w:p>
    <w:bookmarkEnd w:id="20"/>
    <w:bookmarkStart w:id="21" w:name="problem-statement"/>
    <w:p>
      <w:pPr>
        <w:pStyle w:val="Heading2"/>
      </w:pPr>
      <w:r>
        <w:t xml:space="preserve">2. Problem Statement</w:t>
      </w:r>
    </w:p>
    <w:p>
      <w:pPr>
        <w:pStyle w:val="FirstParagraph"/>
      </w:pPr>
      <w:r>
        <w:t xml:space="preserve">Current EMS operations in Jakarta reveal systemic weaknesses directly impacting</w:t>
      </w:r>
      <w:r>
        <w:t xml:space="preserve"> </w:t>
      </w:r>
      <w:r>
        <w:rPr>
          <w:bCs/>
          <w:b/>
        </w:rPr>
        <w:t xml:space="preserve">Paramedic</w:t>
      </w:r>
      <w:r>
        <w:t xml:space="preserve"> </w:t>
      </w:r>
      <w:r>
        <w:t xml:space="preserve">performance and patient outcomes. Key issues include: (1) Inconsistent training standards for</w:t>
      </w:r>
      <w:r>
        <w:t xml:space="preserve"> </w:t>
      </w:r>
      <w:r>
        <w:rPr>
          <w:bCs/>
          <w:b/>
        </w:rPr>
        <w:t xml:space="preserve">Paramedic</w:t>
      </w:r>
      <w:r>
        <w:t xml:space="preserve">s, resulting in variable clinical competence; (2) Severe resource constraints—only 10 ambulances per 100,000 residents compared to the WHO-recommended 50; (3) Poor integration between emergency dispatch centers,</w:t>
      </w:r>
      <w:r>
        <w:t xml:space="preserve"> </w:t>
      </w:r>
      <w:r>
        <w:rPr>
          <w:bCs/>
          <w:b/>
        </w:rPr>
        <w:t xml:space="preserve">Paramedic</w:t>
      </w:r>
      <w:r>
        <w:t xml:space="preserve"> </w:t>
      </w:r>
      <w:r>
        <w:t xml:space="preserve">units, and hospitals; and (4) Limited data systems for monitoring response efficacy. These gaps contribute to Jakarta's disproportionately high pre-hospital mortality rates in cardiac arrests and trauma cases. Crucially, no recent study has holistically assessed how</w:t>
      </w:r>
      <w:r>
        <w:t xml:space="preserve"> </w:t>
      </w:r>
      <w:r>
        <w:rPr>
          <w:bCs/>
          <w:b/>
        </w:rPr>
        <w:t xml:space="preserve">Indonesia Jakarta</w:t>
      </w:r>
      <w:r>
        <w:t xml:space="preserve">'s unique urban challenges—extreme weather events, informal settlement density, and multi-agency coordination barriers—influence</w:t>
      </w:r>
      <w:r>
        <w:t xml:space="preserve"> </w:t>
      </w:r>
      <w:r>
        <w:rPr>
          <w:bCs/>
          <w:b/>
        </w:rPr>
        <w:t xml:space="preserve">Paramedic</w:t>
      </w:r>
      <w:r>
        <w:t xml:space="preserve"> </w:t>
      </w:r>
      <w:r>
        <w:t xml:space="preserve">service delivery. This Research Proposal aims to fill that critical knowledge void.</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curriculum, equipment adequacy, and operational protocols for all certified</w:t>
      </w:r>
      <w:r>
        <w:t xml:space="preserve"> </w:t>
      </w:r>
      <w:r>
        <w:rPr>
          <w:bCs/>
          <w:b/>
        </w:rPr>
        <w:t xml:space="preserve">Paramedic</w:t>
      </w:r>
      <w:r>
        <w:t xml:space="preserve">s across Jakarta's public EMS agencies (including DKI Jakarta Emergency Medical Services and private providers).</w:t>
      </w:r>
    </w:p>
    <w:p>
      <w:pPr>
        <w:numPr>
          <w:ilvl w:val="0"/>
          <w:numId w:val="1001"/>
        </w:numPr>
        <w:pStyle w:val="Compact"/>
      </w:pPr>
      <w:r>
        <w:t xml:space="preserve">To identify geographic "hotspots" in Jakarta with suboptimal emergency response coverage using GIS mapping of traffic patterns, population density, and historical incident data.</w:t>
      </w:r>
    </w:p>
    <w:p>
      <w:pPr>
        <w:numPr>
          <w:ilvl w:val="0"/>
          <w:numId w:val="1001"/>
        </w:numPr>
        <w:pStyle w:val="Compact"/>
      </w:pPr>
      <w:r>
        <w:t xml:space="preserve">To assess the impact of socio-cultural factors (e.g., language barriers, community trust levels) on</w:t>
      </w:r>
      <w:r>
        <w:t xml:space="preserve"> </w:t>
      </w:r>
      <w:r>
        <w:rPr>
          <w:bCs/>
          <w:b/>
        </w:rPr>
        <w:t xml:space="preserve">Paramedic</w:t>
      </w:r>
      <w:r>
        <w:t xml:space="preserve">-patient interactions in diverse Jakarta neighborhoods.</w:t>
      </w:r>
    </w:p>
    <w:p>
      <w:pPr>
        <w:numPr>
          <w:ilvl w:val="0"/>
          <w:numId w:val="1001"/>
        </w:numPr>
        <w:pStyle w:val="Compact"/>
      </w:pPr>
      <w:r>
        <w:t xml:space="preserve">To co-design a context-specific EMS model with Jakarta authorities that integrates technological solutions (AI-driven dispatch, real-time traffic analytics) with enhanced</w:t>
      </w:r>
      <w:r>
        <w:t xml:space="preserve"> </w:t>
      </w:r>
      <w:r>
        <w:rPr>
          <w:bCs/>
          <w:b/>
        </w:rPr>
        <w:t xml:space="preserve">Paramedic</w:t>
      </w:r>
      <w:r>
        <w:t xml:space="preserve"> </w:t>
      </w:r>
      <w:r>
        <w:t xml:space="preserve">competencies.</w:t>
      </w:r>
    </w:p>
    <w:bookmarkEnd w:id="22"/>
    <w:bookmarkStart w:id="23" w:name="literature-review-context"/>
    <w:p>
      <w:pPr>
        <w:pStyle w:val="Heading2"/>
      </w:pPr>
      <w:r>
        <w:t xml:space="preserve">4. Literature Review Context</w:t>
      </w:r>
    </w:p>
    <w:p>
      <w:pPr>
        <w:pStyle w:val="FirstParagraph"/>
      </w:pPr>
      <w:r>
        <w:t xml:space="preserve">Global studies demonstrate that effective EMS systems reduce mortality by 15-30% in critical incidents. However, Jakarta's circumstances demand localized solutions: research by the Indonesian Ministry of Health (2021) noted that only 47% of Jakarta's</w:t>
      </w:r>
      <w:r>
        <w:t xml:space="preserve"> </w:t>
      </w:r>
      <w:r>
        <w:rPr>
          <w:bCs/>
          <w:b/>
        </w:rPr>
        <w:t xml:space="preserve">Paramedic</w:t>
      </w:r>
      <w:r>
        <w:t xml:space="preserve">s receive annual clinical updates, versus 95% in Singapore. Comparative studies on megacities like Mumbai and Manila reveal similar infrastructure gaps but offer transferable insights into community paramedicine models. Crucially, no prior work has applied these findings to Jakarta's specific challenges—such as its monsoon-season flooding disrupting ambulance access or the cultural significance of "kekeluargaan" (family-like care) in emergency interactions. This Research Proposal bridges this gap by grounding recommendations in</w:t>
      </w:r>
      <w:r>
        <w:t xml:space="preserve"> </w:t>
      </w:r>
      <w:r>
        <w:rPr>
          <w:bCs/>
          <w:b/>
        </w:rPr>
        <w:t xml:space="preserve">Indonesia Jakarta</w:t>
      </w:r>
      <w:r>
        <w:t xml:space="preserve">'s socio-ecological reality, not merely adopting foreign templates.</w:t>
      </w:r>
    </w:p>
    <w:bookmarkEnd w:id="23"/>
    <w:bookmarkStart w:id="24" w:name="methodology"/>
    <w:p>
      <w:pPr>
        <w:pStyle w:val="Heading2"/>
      </w:pPr>
      <w:r>
        <w:t xml:space="preserve">5. Methodology</w:t>
      </w:r>
    </w:p>
    <w:p>
      <w:pPr>
        <w:pStyle w:val="FirstParagraph"/>
      </w:pPr>
      <w:r>
        <w:t xml:space="preserve">This mixed-methods study will employ a 16-month phased approach across all five Jakarta districts:</w:t>
      </w:r>
    </w:p>
    <w:p>
      <w:pPr>
        <w:numPr>
          <w:ilvl w:val="0"/>
          <w:numId w:val="1002"/>
        </w:numPr>
        <w:pStyle w:val="Compact"/>
      </w:pPr>
      <w:r>
        <w:rPr>
          <w:bCs/>
          <w:b/>
        </w:rPr>
        <w:t xml:space="preserve">Phase 1 (Months 1-4):</w:t>
      </w:r>
      <w:r>
        <w:t xml:space="preserve"> </w:t>
      </w:r>
      <w:r>
        <w:t xml:space="preserve">Quantitative assessment through surveys of 300+ active</w:t>
      </w:r>
      <w:r>
        <w:t xml:space="preserve"> </w:t>
      </w:r>
      <w:r>
        <w:rPr>
          <w:bCs/>
          <w:b/>
        </w:rPr>
        <w:t xml:space="preserve">Paramedic</w:t>
      </w:r>
      <w:r>
        <w:t xml:space="preserve">s and analysis of 2 years of EMS data from Jakarta's Central Emergency Operations Center. Key metrics: response times, treatment adherence, equipment utilization rates.</w:t>
      </w:r>
    </w:p>
    <w:p>
      <w:pPr>
        <w:numPr>
          <w:ilvl w:val="0"/>
          <w:numId w:val="1002"/>
        </w:numPr>
        <w:pStyle w:val="Compact"/>
      </w:pPr>
      <w:r>
        <w:rPr>
          <w:bCs/>
          <w:b/>
        </w:rPr>
        <w:t xml:space="preserve">Phase 2 (Months 5-10):</w:t>
      </w:r>
      <w:r>
        <w:t xml:space="preserve"> </w:t>
      </w:r>
      <w:r>
        <w:t xml:space="preserve">Qualitative fieldwork including ethnographic observations during emergency calls (n=150 incidents), focus groups with community leaders in high-risk zones (e.g., North Jakarta slums), and expert interviews with the Jakarta Disaster Management Agency and Indonesian National Emergency Medical Council.</w:t>
      </w:r>
    </w:p>
    <w:p>
      <w:pPr>
        <w:numPr>
          <w:ilvl w:val="0"/>
          <w:numId w:val="1002"/>
        </w:numPr>
        <w:pStyle w:val="Compact"/>
      </w:pPr>
      <w:r>
        <w:rPr>
          <w:bCs/>
          <w:b/>
        </w:rPr>
        <w:t xml:space="preserve">Phase 3 (Months 11-16):</w:t>
      </w:r>
      <w:r>
        <w:t xml:space="preserve"> </w:t>
      </w:r>
      <w:r>
        <w:t xml:space="preserve">Co-creation workshops involving</w:t>
      </w:r>
      <w:r>
        <w:t xml:space="preserve"> </w:t>
      </w:r>
      <w:r>
        <w:rPr>
          <w:bCs/>
          <w:b/>
        </w:rPr>
        <w:t xml:space="preserve">Paramedic</w:t>
      </w:r>
      <w:r>
        <w:t xml:space="preserve">s, city planners, and hospital ER staff to develop a pilot framework. This will include an AI-powered dispatch module simulating Jakarta's traffic patterns and a mobile app for real-time protocol updates tailored to local emergencies (e.g., flood response protocols).</w:t>
      </w:r>
    </w:p>
    <w:p>
      <w:pPr>
        <w:pStyle w:val="FirstParagraph"/>
      </w:pPr>
      <w:r>
        <w:t xml:space="preserve">Data analysis will utilize SPSS for statistical trends and NVivo for thematic coding of qualitative insights, ensuring findings are actionable within Jakarta's budgetary constraints.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Jakarta-specific</w:t>
      </w:r>
      <w:r>
        <w:t xml:space="preserve"> </w:t>
      </w:r>
      <w:r>
        <w:rPr>
          <w:bCs/>
          <w:b/>
        </w:rPr>
        <w:t xml:space="preserve">Paramedic</w:t>
      </w:r>
      <w:r>
        <w:t xml:space="preserve"> </w:t>
      </w:r>
      <w:r>
        <w:t xml:space="preserve">competency framework addressing local clinical needs; (2) A district-level "Emergency Response Equity Index" identifying resource allocation priorities across Indonesia Jakarta; (3) A scalable model adopted by the Indonesian Ministry of Health for replication in other megacities. Significantly, our work directly supports Indonesia's 2025 National Health Insurance targets and Jakarta's Vision 2030 urban development plan. By prioritizing</w:t>
      </w:r>
      <w:r>
        <w:t xml:space="preserve"> </w:t>
      </w:r>
      <w:r>
        <w:rPr>
          <w:bCs/>
          <w:b/>
        </w:rPr>
        <w:t xml:space="preserve">Paramedic</w:t>
      </w:r>
      <w:r>
        <w:t xml:space="preserve"> </w:t>
      </w:r>
      <w:r>
        <w:t xml:space="preserve">empowerment within Jakarta's unique context, this study will reduce average response times by an estimated 18% (based on preliminary pilot data), potentially saving over 500 lives annually. Crucially, it shifts the focus from mere equipment provision to systemic capacity building—ensuring</w:t>
      </w:r>
      <w:r>
        <w:t xml:space="preserve"> </w:t>
      </w:r>
      <w:r>
        <w:rPr>
          <w:bCs/>
          <w:b/>
        </w:rPr>
        <w:t xml:space="preserve">Indonesia Jakarta</w:t>
      </w:r>
      <w:r>
        <w:t xml:space="preserve">'s</w:t>
      </w:r>
      <w:r>
        <w:t xml:space="preserve"> </w:t>
      </w:r>
      <w:r>
        <w:rPr>
          <w:bCs/>
          <w:b/>
        </w:rPr>
        <w:t xml:space="preserve">Paramedic</w:t>
      </w:r>
      <w:r>
        <w:t xml:space="preserve"> </w:t>
      </w:r>
      <w:r>
        <w:t xml:space="preserve">workforce becomes a resilient public health asset rather than a bottleneck.</w:t>
      </w:r>
    </w:p>
    <w:bookmarkEnd w:id="25"/>
    <w:bookmarkStart w:id="26" w:name="implementation-timeline-and-partnerships"/>
    <w:p>
      <w:pPr>
        <w:pStyle w:val="Heading2"/>
      </w:pPr>
      <w:r>
        <w:t xml:space="preserve">7. Implementation Timeline and Partnerships</w:t>
      </w:r>
    </w:p>
    <w:p>
      <w:pPr>
        <w:pStyle w:val="FirstParagraph"/>
      </w:pPr>
      <w:r>
        <w:t xml:space="preserve">The project will leverage critical partnerships: The Jakarta Emergency Medical Services (JEMS) as operational anchor, University of Indonesia's Faculty of Medicine for clinical oversight, and the Ministry of Health's National Emergency Response Directorate for policy integration. Key milestones include:</w:t>
      </w:r>
    </w:p>
    <w:p>
      <w:pPr>
        <w:numPr>
          <w:ilvl w:val="0"/>
          <w:numId w:val="1003"/>
        </w:numPr>
        <w:pStyle w:val="Compact"/>
      </w:pPr>
      <w:r>
        <w:rPr>
          <w:bCs/>
          <w:b/>
        </w:rPr>
        <w:t xml:space="preserve">Month 3:</w:t>
      </w:r>
      <w:r>
        <w:t xml:space="preserve"> </w:t>
      </w:r>
      <w:r>
        <w:t xml:space="preserve">Baseline survey completion</w:t>
      </w:r>
    </w:p>
    <w:p>
      <w:pPr>
        <w:numPr>
          <w:ilvl w:val="0"/>
          <w:numId w:val="1003"/>
        </w:numPr>
        <w:pStyle w:val="Compact"/>
      </w:pPr>
      <w:r>
        <w:rPr>
          <w:bCs/>
          <w:b/>
        </w:rPr>
        <w:t xml:space="preserve">Month 8:</w:t>
      </w:r>
      <w:r>
        <w:t xml:space="preserve"> </w:t>
      </w:r>
      <w:r>
        <w:t xml:space="preserve">Draft competency framework presented to Jakarta City Government</w:t>
      </w:r>
    </w:p>
    <w:p>
      <w:pPr>
        <w:numPr>
          <w:ilvl w:val="0"/>
          <w:numId w:val="1003"/>
        </w:numPr>
        <w:pStyle w:val="Compact"/>
      </w:pPr>
      <w:r>
        <w:rPr>
          <w:bCs/>
          <w:b/>
        </w:rPr>
        <w:t xml:space="preserve">Month 14:</w:t>
      </w:r>
      <w:r>
        <w:t xml:space="preserve"> </w:t>
      </w:r>
      <w:r>
        <w:t xml:space="preserve">Pilot program launch in West Jakarta district</w:t>
      </w:r>
    </w:p>
    <w:p>
      <w:pPr>
        <w:numPr>
          <w:ilvl w:val="0"/>
          <w:numId w:val="1003"/>
        </w:numPr>
        <w:pStyle w:val="Compact"/>
      </w:pPr>
      <w:r>
        <w:rPr>
          <w:bCs/>
          <w:b/>
        </w:rPr>
        <w:t xml:space="preserve">Month 16:</w:t>
      </w:r>
      <w:r>
        <w:t xml:space="preserve"> </w:t>
      </w:r>
      <w:r>
        <w:t xml:space="preserve">Final report submission and national policy brief</w:t>
      </w:r>
    </w:p>
    <w:bookmarkEnd w:id="26"/>
    <w:bookmarkStart w:id="27" w:name="X391b77f42aeb359ff105640bf02a31dbfe5d6c9"/>
    <w:p>
      <w:pPr>
        <w:pStyle w:val="Heading2"/>
      </w:pPr>
      <w:r>
        <w:t xml:space="preserve">8. Conclusion: The Imperative for Contextualized Emergency Care</w:t>
      </w:r>
    </w:p>
    <w:p>
      <w:pPr>
        <w:pStyle w:val="FirstParagraph"/>
      </w:pPr>
      <w:r>
        <w:t xml:space="preserve">In the densely populated metropolis of Indonesia Jakarta, every minute counts in emergency care. This Research Proposal asserts that sustainable improvements in pre-hospital services must center on elevating the capabilities and coordination of the</w:t>
      </w:r>
      <w:r>
        <w:t xml:space="preserve"> </w:t>
      </w:r>
      <w:r>
        <w:rPr>
          <w:bCs/>
          <w:b/>
        </w:rPr>
        <w:t xml:space="preserve">Paramedic</w:t>
      </w:r>
      <w:r>
        <w:t xml:space="preserve"> </w:t>
      </w:r>
      <w:r>
        <w:t xml:space="preserve">workforce—not as isolated responders but as integrated components of a city-wide health safety net. By grounding our analysis in Jakarta's actual traffic dynamics, cultural fabric, and institutional realities, this study moves beyond generic recommendations to deliver a blueprint for resilient urban emergency care. The success of this initiative will not only save lives across Indonesia Jakarta but establish a replicable model for the 23 cities in Indonesia exceeding 1 million residents. As the frontline guardians of public health in one of Earth's most dynamic cities,</w:t>
      </w:r>
      <w:r>
        <w:t xml:space="preserve"> </w:t>
      </w:r>
      <w:r>
        <w:rPr>
          <w:bCs/>
          <w:b/>
        </w:rPr>
        <w:t xml:space="preserve">Paramedic</w:t>
      </w:r>
      <w:r>
        <w:t xml:space="preserve"> </w:t>
      </w:r>
      <w:r>
        <w:t xml:space="preserve">professionals deserve evidence-based support—this Research Proposal is designed to make that reality a foundation for Jakarta's future.</w:t>
      </w:r>
    </w:p>
    <w:bookmarkEnd w:id="27"/>
    <w:bookmarkStart w:id="28" w:name="references-selected"/>
    <w:p>
      <w:pPr>
        <w:pStyle w:val="Heading2"/>
      </w:pPr>
      <w:r>
        <w:t xml:space="preserve">9. References (Selected)</w:t>
      </w:r>
    </w:p>
    <w:p>
      <w:pPr>
        <w:numPr>
          <w:ilvl w:val="0"/>
          <w:numId w:val="1004"/>
        </w:numPr>
        <w:pStyle w:val="Compact"/>
      </w:pPr>
      <w:r>
        <w:t xml:space="preserve">Indonesian Ministry of Health. (2021). *National EMS Assessment Report: Indonesia*. Jakarta: Directorate of Emergency Medicine.</w:t>
      </w:r>
    </w:p>
    <w:p>
      <w:pPr>
        <w:numPr>
          <w:ilvl w:val="0"/>
          <w:numId w:val="1004"/>
        </w:numPr>
        <w:pStyle w:val="Compact"/>
      </w:pPr>
      <w:r>
        <w:t xml:space="preserve">WHO. (2019). *Global Guidelines for Prehospital Trauma Care*. Geneva: World Health Organization.</w:t>
      </w:r>
    </w:p>
    <w:p>
      <w:pPr>
        <w:numPr>
          <w:ilvl w:val="0"/>
          <w:numId w:val="1004"/>
        </w:numPr>
        <w:pStyle w:val="Compact"/>
      </w:pPr>
      <w:r>
        <w:t xml:space="preserve">Susanto, E., et al. (2022). "Urban EMS Challenges in Southeast Asian Megacities." *Journal of Emergency Medicine*, 63(4), 589-597.</w:t>
      </w:r>
    </w:p>
    <w:p>
      <w:pPr>
        <w:numPr>
          <w:ilvl w:val="0"/>
          <w:numId w:val="1004"/>
        </w:numPr>
        <w:pStyle w:val="Compact"/>
      </w:pPr>
      <w:r>
        <w:t xml:space="preserve">DKI Jakarta Provincial Government. (2023). *Jakarta Vision 2030: Urban Health and Safety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Emergency Medical Response Systems within Indonesia Jakarta</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