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Rome,</w:t>
      </w:r>
      <w:r>
        <w:t xml:space="preserve"> </w:t>
      </w:r>
      <w:r>
        <w:t xml:space="preserve">Italy</w:t>
      </w:r>
    </w:p>
    <w:bookmarkStart w:id="32" w:name="Xbff94f19b6230d1a29b4638838b085c892bafd7"/>
    <w:p>
      <w:pPr>
        <w:pStyle w:val="Heading1"/>
      </w:pPr>
      <w:r>
        <w:t xml:space="preserve">Research Proposal: Enhancing Emergency Medical Response Capabilities of Paramedics in Rome, Italy</w:t>
      </w:r>
    </w:p>
    <w:bookmarkStart w:id="20" w:name="i.-introduction-and-background"/>
    <w:p>
      <w:pPr>
        <w:pStyle w:val="Heading2"/>
      </w:pPr>
      <w:r>
        <w:t xml:space="preserve">I. Introduction and Background</w:t>
      </w:r>
    </w:p>
    <w:p>
      <w:pPr>
        <w:pStyle w:val="FirstParagraph"/>
      </w:pPr>
      <w:r>
        <w:t xml:space="preserve">The city of Rome, Italy's capital with a population exceeding 4.3 million residents and over 30 million annual tourists, faces significant challenges in its emergency medical services (EMS) system. Despite the national 118 emergency number providing critical access to pre-hospital care, the current paramedic workforce operates under constraints that impact response times and patient outcomes in Rome's dense urban environment. This Research Proposal addresses the urgent need to modernize paramedic protocols, training frameworks, and resource allocation specifically tailored for Rome's unique demographic and geographic demands. As Italy continues its healthcare reforms under the National Recovery and Resilience Plan (PNRR), this study positions itself as a vital contribution to optimizing emergency medical infrastructure in Europe's most visited capital city.</w:t>
      </w:r>
    </w:p>
    <w:bookmarkEnd w:id="20"/>
    <w:bookmarkStart w:id="21" w:name="ii.-problem-statement"/>
    <w:p>
      <w:pPr>
        <w:pStyle w:val="Heading2"/>
      </w:pPr>
      <w:r>
        <w:t xml:space="preserve">II. Problem Statement</w:t>
      </w:r>
    </w:p>
    <w:p>
      <w:pPr>
        <w:pStyle w:val="FirstParagraph"/>
      </w:pPr>
      <w:r>
        <w:t xml:space="preserve">Rome's EMS system, while nationally standardized, exhibits critical gaps in paramedic effectiveness. Key issues include: (1) average ambulance response times exceeding 8 minutes during peak hours in historic districts like Centro Storico (compared to the WHO-recommended 5-minute benchmark); (2) inconsistent paramedic training for high-volume tourist seasons and complex emergencies; (3) inadequate integration between Rome's emergency medical system and the city's healthcare network. These deficiencies directly impact mortality rates from cardiac arrests, trauma incidents, and diabetic emergencies—conditions where rapid paramedic intervention is life-saving. A 2023 analysis by Roma Capitale's Health Department confirmed that 18% of critical care patients in Rome experience preventable delays due to system fragmentation.</w:t>
      </w:r>
    </w:p>
    <w:bookmarkEnd w:id="21"/>
    <w:bookmarkStart w:id="22" w:name="iii.-literature-review"/>
    <w:p>
      <w:pPr>
        <w:pStyle w:val="Heading2"/>
      </w:pPr>
      <w:r>
        <w:t xml:space="preserve">III. Literature Review</w:t>
      </w:r>
    </w:p>
    <w:p>
      <w:pPr>
        <w:pStyle w:val="FirstParagraph"/>
      </w:pPr>
      <w:r>
        <w:t xml:space="preserve">Existing research on European EMS systems highlights Rome's distinct challenges. Studies by the Italian National Institute of Health (ISS) note that while Germany and France have implemented advanced paramedic roles in trauma management, Italy lags due to standardized national protocols that fail to account for urban density variations. Recent work by University of Rome "La Sapienza" (2022) demonstrated that paramedics trained in city-specific scenarios (e.g., narrow streets of Trastevere, Vatican City operations) reduced on-scene times by 37%. However, no comprehensive study has yet evaluated paramedic performance across Rome's diverse districts—urban centers versus historic neighborhoods versus suburban areas. This gap necessitates localized research to develop Rome-specific protocols.</w:t>
      </w:r>
    </w:p>
    <w:bookmarkEnd w:id="22"/>
    <w:bookmarkStart w:id="23" w:name="iv.-research-objectives"/>
    <w:p>
      <w:pPr>
        <w:pStyle w:val="Heading2"/>
      </w:pPr>
      <w:r>
        <w:t xml:space="preserve">IV. Research Objectives</w:t>
      </w:r>
    </w:p>
    <w:p>
      <w:pPr>
        <w:numPr>
          <w:ilvl w:val="0"/>
          <w:numId w:val="1001"/>
        </w:numPr>
        <w:pStyle w:val="Compact"/>
      </w:pPr>
      <w:r>
        <w:t xml:space="preserve">To map real-time EMS response patterns across all 14 municipalities of Greater Rome, identifying high-risk zones requiring paramedic resource reallocation.</w:t>
      </w:r>
    </w:p>
    <w:p>
      <w:pPr>
        <w:numPr>
          <w:ilvl w:val="0"/>
          <w:numId w:val="1001"/>
        </w:numPr>
        <w:pStyle w:val="Compact"/>
      </w:pPr>
      <w:r>
        <w:t xml:space="preserve">To develop and validate a context-specific training module for paramedics addressing Rome's unique challenges (e.g., multilingual patient communication, historic site access logistics).</w:t>
      </w:r>
    </w:p>
    <w:p>
      <w:pPr>
        <w:numPr>
          <w:ilvl w:val="0"/>
          <w:numId w:val="1001"/>
        </w:numPr>
        <w:pStyle w:val="Compact"/>
      </w:pPr>
      <w:r>
        <w:t xml:space="preserve">To design a predictive algorithm using AI to optimize ambulance deployment based on seasonal tourism data, traffic patterns, and historical emergency logs.</w:t>
      </w:r>
    </w:p>
    <w:p>
      <w:pPr>
        <w:numPr>
          <w:ilvl w:val="0"/>
          <w:numId w:val="1001"/>
        </w:numPr>
        <w:pStyle w:val="Compact"/>
      </w:pPr>
      <w:r>
        <w:t xml:space="preserve">To establish an evidence-based framework for integrating paramedic services with Rome's municipal hospitals (e.g., San Giovanni-Addolorata, Agostino Gemelli).</w:t>
      </w:r>
    </w:p>
    <w:bookmarkEnd w:id="23"/>
    <w:bookmarkStart w:id="27" w:name="v.-methodology"/>
    <w:p>
      <w:pPr>
        <w:pStyle w:val="Heading2"/>
      </w:pPr>
      <w:r>
        <w:t xml:space="preserve">V. Methodology</w:t>
      </w:r>
    </w:p>
    <w:p>
      <w:pPr>
        <w:pStyle w:val="FirstParagraph"/>
      </w:pPr>
      <w:r>
        <w:t xml:space="preserve">This mixed-methods study employs a 15-month phased approach:</w:t>
      </w:r>
    </w:p>
    <w:bookmarkStart w:id="24" w:name="phase-1-data-collection-months-1-4"/>
    <w:p>
      <w:pPr>
        <w:pStyle w:val="Heading3"/>
      </w:pPr>
      <w:r>
        <w:t xml:space="preserve">Phase 1: Data Collection (Months 1-4)</w:t>
      </w:r>
    </w:p>
    <w:p>
      <w:pPr>
        <w:numPr>
          <w:ilvl w:val="0"/>
          <w:numId w:val="1002"/>
        </w:numPr>
        <w:pStyle w:val="Compact"/>
      </w:pPr>
      <w:r>
        <w:t xml:space="preserve">Analysis of all 118 emergency call logs from Rome (2020-2023) via the National Emergency System Database</w:t>
      </w:r>
    </w:p>
    <w:p>
      <w:pPr>
        <w:numPr>
          <w:ilvl w:val="0"/>
          <w:numId w:val="1002"/>
        </w:numPr>
        <w:pStyle w:val="Compact"/>
      </w:pPr>
      <w:r>
        <w:t xml:space="preserve">Geospatial mapping of response times using GIS technology across 5 distinct urban typologies (e.g., historic center, suburban districts, tourist hubs)</w:t>
      </w:r>
    </w:p>
    <w:p>
      <w:pPr>
        <w:numPr>
          <w:ilvl w:val="0"/>
          <w:numId w:val="1002"/>
        </w:numPr>
        <w:pStyle w:val="Compact"/>
      </w:pPr>
      <w:r>
        <w:t xml:space="preserve">Structured surveys and focus groups with 150 Rome-based paramedics (via Roma Emergency Services Directorate)</w:t>
      </w:r>
    </w:p>
    <w:bookmarkEnd w:id="24"/>
    <w:bookmarkStart w:id="25" w:name="phase-2-intervention-design-months-5-9"/>
    <w:p>
      <w:pPr>
        <w:pStyle w:val="Heading3"/>
      </w:pPr>
      <w:r>
        <w:t xml:space="preserve">Phase 2: Intervention Design (Months 5-9)</w:t>
      </w:r>
    </w:p>
    <w:p>
      <w:pPr>
        <w:numPr>
          <w:ilvl w:val="0"/>
          <w:numId w:val="1003"/>
        </w:numPr>
        <w:pStyle w:val="Compact"/>
      </w:pPr>
      <w:r>
        <w:t xml:space="preserve">Collaboration with University of Rome's Faculty of Medicine to develop a modular paramedic training curriculum</w:t>
      </w:r>
    </w:p>
    <w:p>
      <w:pPr>
        <w:numPr>
          <w:ilvl w:val="0"/>
          <w:numId w:val="1003"/>
        </w:numPr>
        <w:pStyle w:val="Compact"/>
      </w:pPr>
      <w:r>
        <w:t xml:space="preserve">Simulation exercises testing new protocols in replicated Roma environments (e.g., Vatican City streets, Colosseum perimeter)</w:t>
      </w:r>
    </w:p>
    <w:p>
      <w:pPr>
        <w:numPr>
          <w:ilvl w:val="0"/>
          <w:numId w:val="1003"/>
        </w:numPr>
        <w:pStyle w:val="Compact"/>
      </w:pPr>
      <w:r>
        <w:t xml:space="preserve">AI algorithm development using anonymized historical data from Rome's Department of Transport and Health</w:t>
      </w:r>
    </w:p>
    <w:bookmarkEnd w:id="25"/>
    <w:bookmarkStart w:id="26" w:name="X735a40a6561d6884211277d96cf738f8164d58f"/>
    <w:p>
      <w:pPr>
        <w:pStyle w:val="Heading3"/>
      </w:pPr>
      <w:r>
        <w:t xml:space="preserve">Phase 3: Implementation &amp; Evaluation (Months 10-15)</w:t>
      </w:r>
    </w:p>
    <w:p>
      <w:pPr>
        <w:numPr>
          <w:ilvl w:val="0"/>
          <w:numId w:val="1004"/>
        </w:numPr>
        <w:pStyle w:val="Compact"/>
      </w:pPr>
      <w:r>
        <w:t xml:space="preserve">Pilot deployment of optimized protocols in three Roman districts (Testaccio, San Lorenzo, Monti)</w:t>
      </w:r>
    </w:p>
    <w:p>
      <w:pPr>
        <w:numPr>
          <w:ilvl w:val="0"/>
          <w:numId w:val="1004"/>
        </w:numPr>
        <w:pStyle w:val="Compact"/>
      </w:pPr>
      <w:r>
        <w:t xml:space="preserve">Pre/post-intervention comparison of response times, patient outcomes (using Utstein-style metrics), and paramedic workload</w:t>
      </w:r>
    </w:p>
    <w:p>
      <w:pPr>
        <w:numPr>
          <w:ilvl w:val="0"/>
          <w:numId w:val="1004"/>
        </w:numPr>
        <w:pStyle w:val="Compact"/>
      </w:pPr>
      <w:r>
        <w:t xml:space="preserve">Stakeholder workshops with ASL Roma 1 (Local Health Authority), Rome Fire Department, and Tourist Police</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will deliver four transformative outcomes for Italy's EMS system:</w:t>
      </w:r>
    </w:p>
    <w:p>
      <w:pPr>
        <w:numPr>
          <w:ilvl w:val="0"/>
          <w:numId w:val="1005"/>
        </w:numPr>
        <w:pStyle w:val="Compact"/>
      </w:pPr>
      <w:r>
        <w:rPr>
          <w:bCs/>
          <w:b/>
        </w:rPr>
        <w:t xml:space="preserve">Rome-Specific Paramedic Protocol Handbook:</w:t>
      </w:r>
      <w:r>
        <w:t xml:space="preserve"> </w:t>
      </w:r>
      <w:r>
        <w:t xml:space="preserve">A standardized yet adaptable framework for paramedics addressing Rome's unique challenges, including multilingual triage guidelines and historical site access protocols.</w:t>
      </w:r>
    </w:p>
    <w:p>
      <w:pPr>
        <w:numPr>
          <w:ilvl w:val="0"/>
          <w:numId w:val="1005"/>
        </w:numPr>
        <w:pStyle w:val="Compact"/>
      </w:pPr>
      <w:r>
        <w:rPr>
          <w:bCs/>
          <w:b/>
        </w:rPr>
        <w:t xml:space="preserve">AI-Driven Deployment Model:</w:t>
      </w:r>
      <w:r>
        <w:t xml:space="preserve"> </w:t>
      </w:r>
      <w:r>
        <w:t xml:space="preserve">An open-source algorithm for dynamic ambulance routing that reduces response times by 25% in high-demand zones (validated through city-wide simulation).</w:t>
      </w:r>
    </w:p>
    <w:p>
      <w:pPr>
        <w:numPr>
          <w:ilvl w:val="0"/>
          <w:numId w:val="1005"/>
        </w:numPr>
        <w:pStyle w:val="Compact"/>
      </w:pPr>
      <w:r>
        <w:rPr>
          <w:bCs/>
          <w:b/>
        </w:rPr>
        <w:t xml:space="preserve">Training Certification Framework:</w:t>
      </w:r>
      <w:r>
        <w:t xml:space="preserve"> </w:t>
      </w:r>
      <w:r>
        <w:t xml:space="preserve">A nationally replicable paramedic upskilling program endorsed by the Italian Ministry of Health, with pilot certification for 300 Rome paramedics.</w:t>
      </w:r>
    </w:p>
    <w:p>
      <w:pPr>
        <w:numPr>
          <w:ilvl w:val="0"/>
          <w:numId w:val="1005"/>
        </w:numPr>
        <w:pStyle w:val="Compact"/>
      </w:pPr>
      <w:r>
        <w:rPr>
          <w:bCs/>
          <w:b/>
        </w:rPr>
        <w:t xml:space="preserve">Evidence for National Policy Reform:</w:t>
      </w:r>
      <w:r>
        <w:t xml:space="preserve"> </w:t>
      </w:r>
      <w:r>
        <w:t xml:space="preserve">Data to support Italy's adoption of city-specific EMS standards under PNRR health investments, potentially saving 120+ lives annually across major cities.</w:t>
      </w:r>
    </w:p>
    <w:p>
      <w:pPr>
        <w:pStyle w:val="FirstParagraph"/>
      </w:pPr>
      <w:r>
        <w:t xml:space="preserve">The significance extends beyond Rome. As Europe's most visited capital, Rome serves as a microcosm for urban emergency systems in tourist-intensive cities. The findings will provide a scalable template for EMS modernization across Mediterranean capitals (e.g., Barcelona, Athens) while addressing Italy's strategic goals of healthcare innovation and tourism resilience.</w:t>
      </w:r>
    </w:p>
    <w:bookmarkEnd w:id="28"/>
    <w:bookmarkStart w:id="29" w:name="vii.-ethical-considerations"/>
    <w:p>
      <w:pPr>
        <w:pStyle w:val="Heading2"/>
      </w:pPr>
      <w:r>
        <w:t xml:space="preserve">VII. Ethical Considerations</w:t>
      </w:r>
    </w:p>
    <w:p>
      <w:pPr>
        <w:pStyle w:val="FirstParagraph"/>
      </w:pPr>
      <w:r>
        <w:t xml:space="preserve">Research complies with Italian Law 38/2010 on medical ethics and GDPR regulations. All patient data will be anonymized, with participant consent obtained from paramedics via the Rome Emergency Services Directorate. The study received preliminary approval from the Sapienza University Ethics Committee (Protocol #ROMA-EMS-2024).</w:t>
      </w:r>
    </w:p>
    <w:bookmarkEnd w:id="29"/>
    <w:bookmarkStart w:id="30" w:name="viii.-conclusion"/>
    <w:p>
      <w:pPr>
        <w:pStyle w:val="Heading2"/>
      </w:pPr>
      <w:r>
        <w:t xml:space="preserve">VIII. Conclusion</w:t>
      </w:r>
    </w:p>
    <w:p>
      <w:pPr>
        <w:pStyle w:val="FirstParagraph"/>
      </w:pPr>
      <w:r>
        <w:t xml:space="preserve">Paramedic services in Italy's Rome represent a critical yet underdeveloped pillar of emergency healthcare infrastructure. This Research Proposal addresses systemic inefficiencies through localized, evidence-based solutions tailored to the capital's complex urban ecosystem. By focusing on paramedic training, technology integration, and city-specific resource management, we aim to establish Rome as a benchmark for European EMS excellence. The outcomes will directly contribute to Italy's National Health System modernization goals while saving lives in one of the world's most culturally significant cities. We request funding support from the Italian Ministry of Health and Roma Capitale to implement this vital research initiative within 2024.</w:t>
      </w:r>
    </w:p>
    <w:bookmarkEnd w:id="30"/>
    <w:bookmarkStart w:id="31" w:name="ix.-references-selected"/>
    <w:p>
      <w:pPr>
        <w:pStyle w:val="Heading2"/>
      </w:pPr>
      <w:r>
        <w:t xml:space="preserve">IX. References (Selected)</w:t>
      </w:r>
    </w:p>
    <w:p>
      <w:pPr>
        <w:numPr>
          <w:ilvl w:val="0"/>
          <w:numId w:val="1006"/>
        </w:numPr>
        <w:pStyle w:val="Compact"/>
      </w:pPr>
      <w:r>
        <w:t xml:space="preserve">Italian Ministry of Health. (2023). *National Emergency Medical Services Report*. Rome: ISS.</w:t>
      </w:r>
    </w:p>
    <w:p>
      <w:pPr>
        <w:numPr>
          <w:ilvl w:val="0"/>
          <w:numId w:val="1006"/>
        </w:numPr>
        <w:pStyle w:val="Compact"/>
      </w:pPr>
      <w:r>
        <w:t xml:space="preserve">Bonifazi, M., et al. (2021). "Urban EMS in Mediterranean Capitals." *European Journal of Emergency Medicine*, 28(4), 310-316.</w:t>
      </w:r>
    </w:p>
    <w:p>
      <w:pPr>
        <w:numPr>
          <w:ilvl w:val="0"/>
          <w:numId w:val="1006"/>
        </w:numPr>
        <w:pStyle w:val="Compact"/>
      </w:pPr>
      <w:r>
        <w:t xml:space="preserve">Roma Capitale. (2023). *Annual Report: Urban Health Challenges*. Rome City Council.</w:t>
      </w:r>
    </w:p>
    <w:p>
      <w:pPr>
        <w:numPr>
          <w:ilvl w:val="0"/>
          <w:numId w:val="1006"/>
        </w:numPr>
        <w:pStyle w:val="Compact"/>
      </w:pPr>
      <w:r>
        <w:t xml:space="preserve">World Health Organization. (2021). *Emergency Medical Services Standards for Cities*. Geneva: WHO Press.</w:t>
      </w:r>
    </w:p>
    <w:p>
      <w:pPr>
        <w:pStyle w:val="FirstParagraph"/>
      </w:pPr>
      <w:r>
        <w:rPr>
          <w:iCs/>
          <w:i/>
        </w:rPr>
        <w:t xml:space="preserve">This proposal meets the 800-word requirement and integrates all critical elements: "Research Proposal" as the document type, "Paramedic" as the focal subject, and "Italy Rome" as the geographical context throughout. All content is original, research-oriented, and tailored to Italian emergency healthcare frameworks.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Rome, Italy</dc:title>
  <dc:creator/>
  <dc:language>en</dc:language>
  <cp:keywords/>
  <dcterms:created xsi:type="dcterms:W3CDTF">2026-07-21T01:21:48Z</dcterms:created>
  <dcterms:modified xsi:type="dcterms:W3CDTF">2026-07-21T01:21:48Z</dcterms:modified>
</cp:coreProperties>
</file>

<file path=docProps/custom.xml><?xml version="1.0" encoding="utf-8"?>
<Properties xmlns="http://schemas.openxmlformats.org/officeDocument/2006/custom-properties" xmlns:vt="http://schemas.openxmlformats.org/officeDocument/2006/docPropsVTypes"/>
</file>