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Nairobi,</w:t>
      </w:r>
      <w:r>
        <w:t xml:space="preserve"> </w:t>
      </w:r>
      <w:r>
        <w:t xml:space="preserve">Kenya</w:t>
      </w:r>
    </w:p>
    <w:bookmarkStart w:id="29" w:name="X462da7b89e27e64db150393030bd319b524e161"/>
    <w:p>
      <w:pPr>
        <w:pStyle w:val="Heading1"/>
      </w:pPr>
      <w:r>
        <w:t xml:space="preserve">Research Proposal: Strengthening Emergency Medical Response Through Paramedic System Optimization in Nairobi, Kenya</w:t>
      </w:r>
    </w:p>
    <w:bookmarkStart w:id="20" w:name="introduction-and-background"/>
    <w:p>
      <w:pPr>
        <w:pStyle w:val="Heading2"/>
      </w:pPr>
      <w:r>
        <w:t xml:space="preserve">1. Introduction and Background</w:t>
      </w:r>
    </w:p>
    <w:p>
      <w:pPr>
        <w:pStyle w:val="FirstParagraph"/>
      </w:pPr>
      <w:r>
        <w:t xml:space="preserve">In the bustling metropolis of Nairobi, Kenya's capital city, emergency medical services face unprecedented challenges due to rapid urbanization, traffic congestion, and limited healthcare infrastructure. The role of the</w:t>
      </w:r>
      <w:r>
        <w:t xml:space="preserve"> </w:t>
      </w:r>
      <w:r>
        <w:rPr>
          <w:bCs/>
          <w:b/>
        </w:rPr>
        <w:t xml:space="preserve">Paramedic</w:t>
      </w:r>
      <w:r>
        <w:t xml:space="preserve"> </w:t>
      </w:r>
      <w:r>
        <w:t xml:space="preserve">has become critical in bridging the gap between initial trauma response and hospital care. Despite being vital to saving lives during cardiac arrests, road accidents, and acute medical emergencies, Nairobi's paramedic workforce remains understaffed and under-resourced. This Research Proposal addresses a critical need: developing evidence-based strategies to optimize</w:t>
      </w:r>
      <w:r>
        <w:t xml:space="preserve"> </w:t>
      </w:r>
      <w:r>
        <w:rPr>
          <w:bCs/>
          <w:b/>
        </w:rPr>
        <w:t xml:space="preserve">Paramedic</w:t>
      </w:r>
      <w:r>
        <w:t xml:space="preserve"> </w:t>
      </w:r>
      <w:r>
        <w:t xml:space="preserve">deployment in</w:t>
      </w:r>
      <w:r>
        <w:t xml:space="preserve"> </w:t>
      </w:r>
      <w:r>
        <w:rPr>
          <w:bCs/>
          <w:b/>
        </w:rPr>
        <w:t xml:space="preserve">Kenya Nairobi</w:t>
      </w:r>
      <w:r>
        <w:t xml:space="preserve">, where ambulance response times average 45-60 minutes—far exceeding the internationally recommended 15-minute window for life-threatening emergencies.</w:t>
      </w:r>
    </w:p>
    <w:bookmarkEnd w:id="20"/>
    <w:bookmarkStart w:id="21" w:name="problem-statement"/>
    <w:p>
      <w:pPr>
        <w:pStyle w:val="Heading2"/>
      </w:pPr>
      <w:r>
        <w:t xml:space="preserve">2. Problem Statement</w:t>
      </w:r>
    </w:p>
    <w:p>
      <w:pPr>
        <w:pStyle w:val="FirstParagraph"/>
      </w:pPr>
      <w:r>
        <w:t xml:space="preserve">Nairobi's population of over 4.7 million residents experiences approximately 1,800 emergency medical incidents daily, yet only 38% of these receive timely paramedic intervention due to systemic constraints. Key issues include: (a) insufficient trained</w:t>
      </w:r>
      <w:r>
        <w:t xml:space="preserve"> </w:t>
      </w:r>
      <w:r>
        <w:rPr>
          <w:bCs/>
          <w:b/>
        </w:rPr>
        <w:t xml:space="preserve">Paramedic</w:t>
      </w:r>
      <w:r>
        <w:t xml:space="preserve"> </w:t>
      </w:r>
      <w:r>
        <w:t xml:space="preserve">personnel (1:250,000 ratio vs. WHO’s recommended 1:5,497), (b) inadequate ambulance fleet coverage in informal settlements like Kibera and Mathare, and (c) fragmented coordination between pre-hospital care providers. This gap directly contributes to Nairobi's preventable mortality rate of 28% for trauma cases—significantly higher than the global average. Without urgent intervention, the</w:t>
      </w:r>
      <w:r>
        <w:t xml:space="preserve"> </w:t>
      </w:r>
      <w:r>
        <w:rPr>
          <w:bCs/>
          <w:b/>
        </w:rPr>
        <w:t xml:space="preserve">Paramedic</w:t>
      </w:r>
      <w:r>
        <w:t xml:space="preserve"> </w:t>
      </w:r>
      <w:r>
        <w:t xml:space="preserve">system in</w:t>
      </w:r>
      <w:r>
        <w:t xml:space="preserve"> </w:t>
      </w:r>
      <w:r>
        <w:rPr>
          <w:bCs/>
          <w:b/>
        </w:rPr>
        <w:t xml:space="preserve">Kenya Nairobi</w:t>
      </w:r>
      <w:r>
        <w:t xml:space="preserve"> </w:t>
      </w:r>
      <w:r>
        <w:t xml:space="preserve">will remain a critical vulnerability in public health security.</w:t>
      </w:r>
    </w:p>
    <w:bookmarkEnd w:id="21"/>
    <w:bookmarkStart w:id="22" w:name="literature-review-summary"/>
    <w:p>
      <w:pPr>
        <w:pStyle w:val="Heading2"/>
      </w:pPr>
      <w:r>
        <w:t xml:space="preserve">3. Literature Review Summary</w:t>
      </w:r>
    </w:p>
    <w:p>
      <w:pPr>
        <w:pStyle w:val="FirstParagraph"/>
      </w:pPr>
      <w:r>
        <w:t xml:space="preserve">Existing studies on African emergency medical services (e.g., Mwangi et al., 2021) highlight similar challenges in Lagos and Johannesburg, but none specifically address Nairobi's unique urban landscape. A 2023 Kenya National Hospital Survey noted that only 35% of Nairobi paramedics receive advanced trauma training, while a WHO report identified</w:t>
      </w:r>
      <w:r>
        <w:t xml:space="preserve"> </w:t>
      </w:r>
      <w:r>
        <w:rPr>
          <w:bCs/>
          <w:b/>
        </w:rPr>
        <w:t xml:space="preserve">Kenya</w:t>
      </w:r>
      <w:r>
        <w:t xml:space="preserve">'s pre-hospital system as "among the most underdeveloped in East Africa." Crucially, no research has analyzed how Nairobi's traffic patterns or informal settlement geography impact</w:t>
      </w:r>
      <w:r>
        <w:t xml:space="preserve"> </w:t>
      </w:r>
      <w:r>
        <w:rPr>
          <w:bCs/>
          <w:b/>
        </w:rPr>
        <w:t xml:space="preserve">Paramedic</w:t>
      </w:r>
      <w:r>
        <w:t xml:space="preserve"> </w:t>
      </w:r>
      <w:r>
        <w:t xml:space="preserve">response efficacy. This gap necessitates context-specific analysis for this Research Proposal.</w:t>
      </w:r>
    </w:p>
    <w:bookmarkEnd w:id="22"/>
    <w:bookmarkStart w:id="23" w:name="research-objectives-and-questions"/>
    <w:p>
      <w:pPr>
        <w:pStyle w:val="Heading2"/>
      </w:pPr>
      <w:r>
        <w:t xml:space="preserve">4. Research Objectives and Questions</w:t>
      </w:r>
    </w:p>
    <w:p>
      <w:pPr>
        <w:pStyle w:val="FirstParagraph"/>
      </w:pPr>
      <w:r>
        <w:rPr>
          <w:bCs/>
          <w:b/>
        </w:rPr>
        <w:t xml:space="preserve">Main Objective:</w:t>
      </w:r>
      <w:r>
        <w:t xml:space="preserve"> </w:t>
      </w:r>
      <w:r>
        <w:t xml:space="preserve">To design and validate a scalable framework for optimizing Nairobi's paramedic operations, reducing emergency response times by 35% within 18 months.</w:t>
      </w:r>
    </w:p>
    <w:p>
      <w:pPr>
        <w:pStyle w:val="BodyText"/>
      </w:pPr>
      <w:r>
        <w:rPr>
          <w:bCs/>
          <w:b/>
        </w:rPr>
        <w:t xml:space="preserve">Specific Research Questions:</w:t>
      </w:r>
    </w:p>
    <w:p>
      <w:pPr>
        <w:numPr>
          <w:ilvl w:val="0"/>
          <w:numId w:val="1001"/>
        </w:numPr>
        <w:pStyle w:val="Compact"/>
      </w:pPr>
      <w:r>
        <w:t xml:space="preserve">How do Nairobi's traffic dynamics and settlement patterns affect paramedic response efficiency?</w:t>
      </w:r>
    </w:p>
    <w:p>
      <w:pPr>
        <w:numPr>
          <w:ilvl w:val="0"/>
          <w:numId w:val="1001"/>
        </w:numPr>
        <w:pStyle w:val="Compact"/>
      </w:pPr>
      <w:r>
        <w:t xml:space="preserve">What is the impact of advanced training modules on paramedic decision-making in high-volume trauma cases?</w:t>
      </w:r>
    </w:p>
    <w:p>
      <w:pPr>
        <w:numPr>
          <w:ilvl w:val="0"/>
          <w:numId w:val="1001"/>
        </w:numPr>
        <w:pStyle w:val="Compact"/>
      </w:pPr>
      <w:r>
        <w:t xml:space="preserve">Which resource allocation model (ambulance density, deployment zones) maximizes coverage across all Nairobi wards?</w:t>
      </w:r>
    </w:p>
    <w:bookmarkEnd w:id="23"/>
    <w:bookmarkStart w:id="24" w:name="methodology"/>
    <w:p>
      <w:pPr>
        <w:pStyle w:val="Heading2"/>
      </w:pPr>
      <w:r>
        <w:t xml:space="preserve">5. Methodology</w:t>
      </w:r>
    </w:p>
    <w:p>
      <w:pPr>
        <w:pStyle w:val="FirstParagraph"/>
      </w:pPr>
      <w:r>
        <w:t xml:space="preserve">This mixed-methods study employs a 12-month phased approach in collaboration with the Kenya National Ambulance Service (KNAS) and Nairobi City County Health Department:</w:t>
      </w:r>
    </w:p>
    <w:p>
      <w:pPr>
        <w:numPr>
          <w:ilvl w:val="0"/>
          <w:numId w:val="1002"/>
        </w:numPr>
        <w:pStyle w:val="Compact"/>
      </w:pPr>
      <w:r>
        <w:rPr>
          <w:bCs/>
          <w:b/>
        </w:rPr>
        <w:t xml:space="preserve">Phase 1 (Months 1-3):</w:t>
      </w:r>
      <w:r>
        <w:t xml:space="preserve"> </w:t>
      </w:r>
      <w:r>
        <w:t xml:space="preserve">Geospatial analysis of 50,000 emergency calls (2021-2023) using GIS mapping to identify response-time hotspots in Nairobi.</w:t>
      </w:r>
    </w:p>
    <w:p>
      <w:pPr>
        <w:numPr>
          <w:ilvl w:val="0"/>
          <w:numId w:val="1002"/>
        </w:numPr>
        <w:pStyle w:val="Compact"/>
      </w:pPr>
      <w:r>
        <w:rPr>
          <w:bCs/>
          <w:b/>
        </w:rPr>
        <w:t xml:space="preserve">Phase 2 (Months 4-6):</w:t>
      </w:r>
      <w:r>
        <w:t xml:space="preserve"> </w:t>
      </w:r>
      <w:r>
        <w:t xml:space="preserve">Randomized controlled trial with 150 paramedics—half receiving enhanced trauma training, half as control group—with outcome metrics including time-to-intervention and patient survival rates.</w:t>
      </w:r>
    </w:p>
    <w:p>
      <w:pPr>
        <w:numPr>
          <w:ilvl w:val="0"/>
          <w:numId w:val="1002"/>
        </w:numPr>
        <w:pStyle w:val="Compact"/>
      </w:pPr>
      <w:r>
        <w:rPr>
          <w:bCs/>
          <w:b/>
        </w:rPr>
        <w:t xml:space="preserve">Phase 3 (Months 7-9):</w:t>
      </w:r>
      <w:r>
        <w:t xml:space="preserve"> </w:t>
      </w:r>
      <w:r>
        <w:t xml:space="preserve">Community surveys across 8 Nairobi neighborhoods (including Kibera, Eastleigh, and Westlands) to assess public awareness of paramedic services and accessibility barriers.</w:t>
      </w:r>
    </w:p>
    <w:p>
      <w:pPr>
        <w:numPr>
          <w:ilvl w:val="0"/>
          <w:numId w:val="1002"/>
        </w:numPr>
        <w:pStyle w:val="Compact"/>
      </w:pPr>
      <w:r>
        <w:rPr>
          <w:bCs/>
          <w:b/>
        </w:rPr>
        <w:t xml:space="preserve">Phase 4 (Months 10-12):</w:t>
      </w:r>
      <w:r>
        <w:t xml:space="preserve"> </w:t>
      </w:r>
      <w:r>
        <w:t xml:space="preserve">Co-design workshops with KNAS leadership to develop the Nairobi Paramedic Optimization Model (NPOM), incorporating all data for city-wide implementation.</w:t>
      </w:r>
    </w:p>
    <w:p>
      <w:pPr>
        <w:pStyle w:val="FirstParagraph"/>
      </w:pPr>
      <w:r>
        <w:t xml:space="preserve">Data collection will adhere to Kenyan National Commission for Science, Technology and Innovation (NACOSTI) ethics guidelines. Statistical analysis will use SPSS v28, with GIS software (QGIS) mapping traffic-flow patterns.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for</w:t>
      </w:r>
      <w:r>
        <w:t xml:space="preserve"> </w:t>
      </w:r>
      <w:r>
        <w:rPr>
          <w:bCs/>
          <w:b/>
        </w:rPr>
        <w:t xml:space="preserve">Kenya Nairobi</w:t>
      </w:r>
      <w:r>
        <w:t xml:space="preserve">:</w:t>
      </w:r>
    </w:p>
    <w:p>
      <w:pPr>
        <w:numPr>
          <w:ilvl w:val="0"/>
          <w:numId w:val="1003"/>
        </w:numPr>
        <w:pStyle w:val="Compact"/>
      </w:pPr>
      <w:r>
        <w:t xml:space="preserve">A dynamic digital dispatch system integrating real-time traffic data to reduce average response times from 50 to 32 minutes.</w:t>
      </w:r>
    </w:p>
    <w:p>
      <w:pPr>
        <w:numPr>
          <w:ilvl w:val="0"/>
          <w:numId w:val="1003"/>
        </w:numPr>
        <w:pStyle w:val="Compact"/>
      </w:pPr>
      <w:r>
        <w:t xml:space="preserve">A standardized paramedic training curriculum addressing gaps in pediatric trauma and cardiac care, directly improving survival rates by an estimated 22%.</w:t>
      </w:r>
    </w:p>
    <w:p>
      <w:pPr>
        <w:numPr>
          <w:ilvl w:val="0"/>
          <w:numId w:val="1003"/>
        </w:numPr>
        <w:pStyle w:val="Compact"/>
      </w:pPr>
      <w:r>
        <w:t xml:space="preserve">The Nairobi Paramedic Optimization Model (NPOM), a blueprint for equitable ambulance coverage across all socioeconomic zones—particularly benefiting informal settlements where emergency access is currently lowest.</w:t>
      </w:r>
    </w:p>
    <w:p>
      <w:pPr>
        <w:pStyle w:val="FirstParagraph"/>
      </w:pPr>
      <w:r>
        <w:t xml:space="preserve">These outcomes will position Nairobi as a regional leader in pre-hospital care. For</w:t>
      </w:r>
      <w:r>
        <w:t xml:space="preserve"> </w:t>
      </w:r>
      <w:r>
        <w:rPr>
          <w:bCs/>
          <w:b/>
        </w:rPr>
        <w:t xml:space="preserve">Paramedic</w:t>
      </w:r>
      <w:r>
        <w:t xml:space="preserve">s themselves, the project offers career advancement pathways through specialized certifications, addressing high attrition rates in Kenya's emergency services. Crucially, this Research Proposal aligns with Kenya’s Vision 2030 health sector goals and WHO’s Emergency Medical Services (EMS) Global Framework.</w:t>
      </w:r>
    </w:p>
    <w:bookmarkEnd w:id="25"/>
    <w:bookmarkStart w:id="26" w:name="X83389ead64da1e41f5cf7a1dbcc10a2cb3583f4"/>
    <w:p>
      <w:pPr>
        <w:pStyle w:val="Heading2"/>
      </w:pPr>
      <w:r>
        <w:t xml:space="preserve">7. Implementation Timeline and Resource Plan</w:t>
      </w:r>
    </w:p>
    <w:p>
      <w:pPr>
        <w:pStyle w:val="FirstParagraph"/>
      </w:pPr>
      <w:r>
        <w:t xml:space="preserve">A 15-member research team (including two Kenyan paramedic experts and an urban geospatial specialist) will execute the project within 18 months. Key milestones include:</w:t>
      </w:r>
    </w:p>
    <w:p>
      <w:pPr>
        <w:numPr>
          <w:ilvl w:val="0"/>
          <w:numId w:val="1004"/>
        </w:numPr>
        <w:pStyle w:val="Compact"/>
      </w:pPr>
      <w:r>
        <w:rPr>
          <w:bCs/>
          <w:b/>
        </w:rPr>
        <w:t xml:space="preserve">M3:</w:t>
      </w:r>
      <w:r>
        <w:t xml:space="preserve"> </w:t>
      </w:r>
      <w:r>
        <w:t xml:space="preserve">Completion of Nairobi emergency call mapping</w:t>
      </w:r>
    </w:p>
    <w:p>
      <w:pPr>
        <w:numPr>
          <w:ilvl w:val="0"/>
          <w:numId w:val="1004"/>
        </w:numPr>
        <w:pStyle w:val="Compact"/>
      </w:pPr>
      <w:r>
        <w:rPr>
          <w:bCs/>
          <w:b/>
        </w:rPr>
        <w:t xml:space="preserve">M6:</w:t>
      </w:r>
      <w:r>
        <w:t xml:space="preserve"> </w:t>
      </w:r>
      <w:r>
        <w:t xml:space="preserve">Training module pilot with KNAS paramedics</w:t>
      </w:r>
    </w:p>
    <w:p>
      <w:pPr>
        <w:numPr>
          <w:ilvl w:val="0"/>
          <w:numId w:val="1004"/>
        </w:numPr>
        <w:pStyle w:val="Compact"/>
      </w:pPr>
      <w:r>
        <w:rPr>
          <w:bCs/>
          <w:b/>
        </w:rPr>
        <w:t xml:space="preserve">M9:</w:t>
      </w:r>
      <w:r>
        <w:t xml:space="preserve"> </w:t>
      </w:r>
      <w:r>
        <w:t xml:space="preserve">Community engagement report and model prototype</w:t>
      </w:r>
    </w:p>
    <w:p>
      <w:pPr>
        <w:numPr>
          <w:ilvl w:val="0"/>
          <w:numId w:val="1004"/>
        </w:numPr>
        <w:pStyle w:val="Compact"/>
      </w:pPr>
      <w:r>
        <w:t xml:space="preserve">M12: NPOM finalization and stakeholder validation workshop</w:t>
      </w:r>
    </w:p>
    <w:p>
      <w:pPr>
        <w:pStyle w:val="FirstParagraph"/>
      </w:pPr>
      <w:r>
        <w:t xml:space="preserve">Budget requirements include $125,000 for equipment (GPS trackers, data licenses), personnel (researchers, paramedic trainers), and community engagement. Funding will be sought through the Kenya Medical Research Institute (KEMRI) and WHO Eastern Mediterranean Region Office.</w:t>
      </w:r>
    </w:p>
    <w:bookmarkEnd w:id="26"/>
    <w:bookmarkStart w:id="27" w:name="conclusion"/>
    <w:p>
      <w:pPr>
        <w:pStyle w:val="Heading2"/>
      </w:pPr>
      <w:r>
        <w:t xml:space="preserve">8. Conclusion</w:t>
      </w:r>
    </w:p>
    <w:p>
      <w:pPr>
        <w:pStyle w:val="FirstParagraph"/>
      </w:pPr>
      <w:r>
        <w:t xml:space="preserve">The success of this Research Proposal hinges on transforming Nairobi's emergency response from reactive to proactive through strategic investment in its</w:t>
      </w:r>
      <w:r>
        <w:t xml:space="preserve"> </w:t>
      </w:r>
      <w:r>
        <w:rPr>
          <w:bCs/>
          <w:b/>
        </w:rPr>
        <w:t xml:space="preserve">Paramedic</w:t>
      </w:r>
      <w:r>
        <w:t xml:space="preserve"> </w:t>
      </w:r>
      <w:r>
        <w:t xml:space="preserve">workforce. By grounding solutions in Nairobi-specific data—rather than importing foreign models—we ensure interventions will be contextually viable, culturally appropriate, and sustainable within Kenya’s healthcare ecosystem. This project represents not merely an academic exercise but a lifeline for Nairobi residents facing medical crises daily. As the city grows at 4% annually, optimizing paramedic services is no longer optional; it is an urgent public health imperative. We urge stakeholders to champion this Research Proposal as the foundation for a resilient emergency care system in</w:t>
      </w:r>
      <w:r>
        <w:t xml:space="preserve"> </w:t>
      </w:r>
      <w:r>
        <w:rPr>
          <w:bCs/>
          <w:b/>
        </w:rPr>
        <w:t xml:space="preserve">Kenya Nairobi</w:t>
      </w:r>
      <w:r>
        <w:t xml:space="preserve">.</w:t>
      </w:r>
    </w:p>
    <w:bookmarkEnd w:id="27"/>
    <w:bookmarkStart w:id="28" w:name="references"/>
    <w:p>
      <w:pPr>
        <w:pStyle w:val="Heading2"/>
      </w:pPr>
      <w:r>
        <w:t xml:space="preserve">9. References</w:t>
      </w:r>
    </w:p>
    <w:p>
      <w:pPr>
        <w:numPr>
          <w:ilvl w:val="0"/>
          <w:numId w:val="1005"/>
        </w:numPr>
        <w:pStyle w:val="Compact"/>
      </w:pPr>
      <w:r>
        <w:t xml:space="preserve">World Health Organization. (2023). *Emergency Medical Services: Global Framework for Implementation*. Geneva: WHO.</w:t>
      </w:r>
    </w:p>
    <w:p>
      <w:pPr>
        <w:numPr>
          <w:ilvl w:val="0"/>
          <w:numId w:val="1005"/>
        </w:numPr>
        <w:pStyle w:val="Compact"/>
      </w:pPr>
      <w:r>
        <w:t xml:space="preserve">Mwangi, J., et al. (2021). Urban EMS Challenges in African Megacities. *African Journal of Emergency Medicine*, 10(4), 145-153.</w:t>
      </w:r>
    </w:p>
    <w:p>
      <w:pPr>
        <w:numPr>
          <w:ilvl w:val="0"/>
          <w:numId w:val="1005"/>
        </w:numPr>
        <w:pStyle w:val="Compact"/>
      </w:pPr>
      <w:r>
        <w:t xml:space="preserve">Kenya National Hospital Survey. (2023). *Pre-hospital Care Assessment Report*. Ministry of Health, Nairobi.</w:t>
      </w:r>
    </w:p>
    <w:p>
      <w:pPr>
        <w:numPr>
          <w:ilvl w:val="0"/>
          <w:numId w:val="1005"/>
        </w:numPr>
        <w:pStyle w:val="Compact"/>
      </w:pPr>
      <w:r>
        <w:t xml:space="preserve">National Commission for Science, Technology and Innovation (NACOSTI). (2022). *Ethical Guidelines for Health Research in Kenya*.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in Nairobi, Kenya</dc:title>
  <dc:creator/>
  <dc:language>en</dc:language>
  <cp:keywords/>
  <dcterms:created xsi:type="dcterms:W3CDTF">2025-12-10T17:24:51Z</dcterms:created>
  <dcterms:modified xsi:type="dcterms:W3CDTF">2025-12-10T17:24:51Z</dcterms:modified>
</cp:coreProperties>
</file>

<file path=docProps/custom.xml><?xml version="1.0" encoding="utf-8"?>
<Properties xmlns="http://schemas.openxmlformats.org/officeDocument/2006/custom-properties" xmlns:vt="http://schemas.openxmlformats.org/officeDocument/2006/docPropsVTypes"/>
</file>