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2f8e4007c4a84a3ad1e0df79feb2df1c4b04a09"/>
    <w:p>
      <w:pPr>
        <w:pStyle w:val="Heading1"/>
      </w:pPr>
      <w:r>
        <w:t xml:space="preserve">Research Proposal: Assessing and Enhancing Paramedic Workforce Capacity and System Integration in Myanmar Yangon</w:t>
      </w:r>
    </w:p>
    <w:bookmarkStart w:id="20" w:name="abstract"/>
    <w:p>
      <w:pPr>
        <w:pStyle w:val="Heading2"/>
      </w:pPr>
      <w:r>
        <w:t xml:space="preserve">Abstract</w:t>
      </w:r>
    </w:p>
    <w:p>
      <w:pPr>
        <w:pStyle w:val="FirstParagraph"/>
      </w:pPr>
      <w:r>
        <w:t xml:space="preserve">This research proposal outlines a comprehensive study to address the critical shortage and systemic gaps within the paramedic workforce serving Yangon, Myanmar's largest city. With a population exceeding 8 million and severe limitations in emergency medical services (EMS), Yangon faces disproportionately high morbidity and mortality from trauma, acute medical conditions, and cardiovascular events. This study will investigate current paramedic training standards, operational protocols, resource availability, community access barriers, and integration with existing healthcare facilities across Yangon. By employing mixed-methods research including surveys of paramedics and healthcare administrators alongside spatial analysis of EMS coverage gaps (using GIS mapping), this project aims to generate actionable evidence for policymakers and stakeholders. The ultimate goal is to propose a scalable model for strengthening the Paramedic workforce within Myanmar Yangon, directly contributing to improved emergency response times, clinical outcomes, and public health resilience in one of Southeast Asia's most challenging urban healthcare environments.</w:t>
      </w:r>
    </w:p>
    <w:bookmarkEnd w:id="20"/>
    <w:bookmarkStart w:id="21" w:name="Xb3cf37df3887b2c0ad79efbbe8a8d0597288b69"/>
    <w:p>
      <w:pPr>
        <w:pStyle w:val="Heading2"/>
      </w:pPr>
      <w:r>
        <w:t xml:space="preserve">1. Introduction: The Critical Context of Paramedic Services in Myanmar Yangon</w:t>
      </w:r>
    </w:p>
    <w:p>
      <w:pPr>
        <w:pStyle w:val="FirstParagraph"/>
      </w:pPr>
      <w:r>
        <w:t xml:space="preserve">Yangon, the economic and cultural heartland of Myanmar, presents a unique and urgent challenge for emergency medical services. The city grapples with extreme traffic congestion, rapid urbanization, inadequate infrastructure, and a healthcare system strained by resource limitations. Crucially, the role of the Paramedic is pivotal but significantly underdeveloped within Yangon's EMS framework. Unlike many regional counterparts, Myanmar lacks a nationally standardized paramedic training curriculum or licensing body specific to pre-hospital emergency care. Consequently, the Paramedic workforce in Yangon operates with varying levels of competency and scope of practice, often without adequate equipment or clear protocols for complex emergencies like trauma, stroke, or cardiac arrest. This research proposal directly confronts the pressing need to understand and transform the Paramedic landscape in Myanmar Yangon to save lives during critical time windows.</w:t>
      </w:r>
    </w:p>
    <w:bookmarkEnd w:id="21"/>
    <w:bookmarkStart w:id="22" w:name="X3b7a4fce4e84f0cacf020f1a81b9788ba3c8b61"/>
    <w:p>
      <w:pPr>
        <w:pStyle w:val="Heading2"/>
      </w:pPr>
      <w:r>
        <w:t xml:space="preserve">2. Problem Statement: The Urgent Gap in Yangon's Emergency Response</w:t>
      </w:r>
    </w:p>
    <w:p>
      <w:pPr>
        <w:pStyle w:val="FirstParagraph"/>
      </w:pPr>
      <w:r>
        <w:t xml:space="preserve">Evidence indicates that Myanmar's EMS system, particularly concerning Paramedic deployment and capability within Yangon, is severely inadequate. Data suggests a ratio of less than 1 ambulance per 40,000 people in urban centers like Yangon – far below international best practice (recommended minimum: 1 per 5,000 population). This scarcity is compounded by:</w:t>
      </w:r>
    </w:p>
    <w:p>
      <w:pPr>
        <w:numPr>
          <w:ilvl w:val="0"/>
          <w:numId w:val="1001"/>
        </w:numPr>
        <w:pStyle w:val="Compact"/>
      </w:pPr>
      <w:r>
        <w:t xml:space="preserve">Insufficient numbers of trained Paramedics.</w:t>
      </w:r>
    </w:p>
    <w:p>
      <w:pPr>
        <w:numPr>
          <w:ilvl w:val="0"/>
          <w:numId w:val="1001"/>
        </w:numPr>
        <w:pStyle w:val="Compact"/>
      </w:pPr>
      <w:r>
        <w:t xml:space="preserve">Lack of standardized pre-hospital protocols for common emergencies.</w:t>
      </w:r>
    </w:p>
    <w:p>
      <w:pPr>
        <w:numPr>
          <w:ilvl w:val="0"/>
          <w:numId w:val="1001"/>
        </w:numPr>
        <w:pStyle w:val="Compact"/>
      </w:pPr>
      <w:r>
        <w:t xml:space="preserve">Fragmented coordination between ambulance services (police, military, private), hospitals, and community health workers.</w:t>
      </w:r>
    </w:p>
    <w:p>
      <w:pPr>
        <w:numPr>
          <w:ilvl w:val="0"/>
          <w:numId w:val="1001"/>
        </w:numPr>
        <w:pStyle w:val="Compact"/>
      </w:pPr>
      <w:r>
        <w:t xml:space="preserve">High rates of preventable deaths due to delayed or inappropriate pre-hospital care.</w:t>
      </w:r>
    </w:p>
    <w:p>
      <w:pPr>
        <w:pStyle w:val="FirstParagraph"/>
      </w:pPr>
      <w:r>
        <w:t xml:space="preserve">This gap directly impacts public health outcomes in Myanmar Yangon. Without a robust and integrated Paramedic service, the city cannot effectively manage its growing burden of road traffic injuries (a leading cause of death), non-communicable diseases, or disasters. This research is therefore essential to diagnose the specific constraints within the Paramedic function in this context and design targeted interventions.</w:t>
      </w:r>
    </w:p>
    <w:bookmarkEnd w:id="22"/>
    <w:bookmarkStart w:id="23" w:name="X7173e42fe51a5eb2d4cd2782cc47a990ab96b4f"/>
    <w:p>
      <w:pPr>
        <w:pStyle w:val="Heading2"/>
      </w:pPr>
      <w:r>
        <w:t xml:space="preserve">3. Literature Review: Gaps Specific to Myanmar Yangon</w:t>
      </w:r>
    </w:p>
    <w:p>
      <w:pPr>
        <w:pStyle w:val="FirstParagraph"/>
      </w:pPr>
      <w:r>
        <w:t xml:space="preserve">While international literature highlights EMS challenges in low-resource settings, there is a glaring dearth of context-specific research focused on Myanmar Yangon. Existing studies often focus broadly on Southeast Asia or reference the national level (e.g., ASEAN reports), lacking the granular analysis required for Yangon's unique urban dynamics. Crucially, research has not adequately explored:</w:t>
      </w:r>
    </w:p>
    <w:p>
      <w:pPr>
        <w:numPr>
          <w:ilvl w:val="0"/>
          <w:numId w:val="1002"/>
        </w:numPr>
        <w:pStyle w:val="Compact"/>
      </w:pPr>
      <w:r>
        <w:t xml:space="preserve">The actual training pathways and competencies of Paramedics currently working within Yangon city limits.</w:t>
      </w:r>
    </w:p>
    <w:p>
      <w:pPr>
        <w:numPr>
          <w:ilvl w:val="0"/>
          <w:numId w:val="1002"/>
        </w:numPr>
        <w:pStyle w:val="Compact"/>
      </w:pPr>
      <w:r>
        <w:t xml:space="preserve">Community perceptions of pre-hospital care quality and barriers to access in different Yangon neighborhoods (e.g., informal settlements vs. affluent areas).</w:t>
      </w:r>
    </w:p>
    <w:p>
      <w:pPr>
        <w:numPr>
          <w:ilvl w:val="0"/>
          <w:numId w:val="1002"/>
        </w:numPr>
        <w:pStyle w:val="Compact"/>
      </w:pPr>
      <w:r>
        <w:t xml:space="preserve">The feasibility and impact of integrating Paramedics more fully with the existing hospital referral system across Yangon's diverse healthcare infrastructure (public hospitals, private clinics, NGOs).</w:t>
      </w:r>
    </w:p>
    <w:p>
      <w:pPr>
        <w:pStyle w:val="FirstParagraph"/>
      </w:pPr>
      <w:r>
        <w:t xml:space="preserve">This project fills this critical evidence gap by focusing intensely on the Myanmar Yangon context, making it directly relevant to local stakeholders and potential implementers.</w:t>
      </w:r>
    </w:p>
    <w:bookmarkEnd w:id="23"/>
    <w:bookmarkStart w:id="24" w:name="research-objectives"/>
    <w:p>
      <w:pPr>
        <w:pStyle w:val="Heading2"/>
      </w:pPr>
      <w:r>
        <w:t xml:space="preserve">4. Research Objectives</w:t>
      </w:r>
    </w:p>
    <w:p>
      <w:pPr>
        <w:numPr>
          <w:ilvl w:val="0"/>
          <w:numId w:val="1003"/>
        </w:numPr>
        <w:pStyle w:val="Compact"/>
      </w:pPr>
      <w:r>
        <w:t xml:space="preserve">To conduct a comprehensive assessment of the current state of Paramedic training, certification, deployment patterns, and clinical scope within Yangon city.</w:t>
      </w:r>
    </w:p>
    <w:p>
      <w:pPr>
        <w:numPr>
          <w:ilvl w:val="0"/>
          <w:numId w:val="1003"/>
        </w:numPr>
        <w:pStyle w:val="Compact"/>
      </w:pPr>
      <w:r>
        <w:t xml:space="preserve">To identify key barriers (resource-based, systemic, cultural) hindering effective Paramedic service delivery across diverse communities in Myanmar Yangon.</w:t>
      </w:r>
    </w:p>
    <w:p>
      <w:pPr>
        <w:numPr>
          <w:ilvl w:val="0"/>
          <w:numId w:val="1003"/>
        </w:numPr>
        <w:pStyle w:val="Compact"/>
      </w:pPr>
      <w:r>
        <w:t xml:space="preserve">To map existing ambulance coverage and emergency response times across major districts of Yangon using GIS technology to pinpoint critical service gaps.</w:t>
      </w:r>
    </w:p>
    <w:p>
      <w:pPr>
        <w:numPr>
          <w:ilvl w:val="0"/>
          <w:numId w:val="1003"/>
        </w:numPr>
        <w:pStyle w:val="Compact"/>
      </w:pPr>
      <w:r>
        <w:t xml:space="preserve">To co-develop with Yangon healthcare authorities (e.g., Department of Health, Yangon City Development Committee) and frontline Paramedics a feasible, context-appropriate framework for strengthening the Paramedic workforce and integrating it into the wider emergency healthcare system.</w:t>
      </w:r>
    </w:p>
    <w:bookmarkEnd w:id="24"/>
    <w:bookmarkStart w:id="25" w:name="methodology"/>
    <w:p>
      <w:pPr>
        <w:pStyle w:val="Heading2"/>
      </w:pPr>
      <w:r>
        <w:t xml:space="preserve">5. Methodology</w:t>
      </w:r>
    </w:p>
    <w:p>
      <w:pPr>
        <w:pStyle w:val="FirstParagraph"/>
      </w:pPr>
      <w:r>
        <w:t xml:space="preserve">This mixed-methods study will be conducted over 18 months in Yangon City:</w:t>
      </w:r>
    </w:p>
    <w:p>
      <w:pPr>
        <w:numPr>
          <w:ilvl w:val="0"/>
          <w:numId w:val="1004"/>
        </w:numPr>
        <w:pStyle w:val="Compact"/>
      </w:pPr>
      <w:r>
        <w:rPr>
          <w:bCs/>
          <w:b/>
        </w:rPr>
        <w:t xml:space="preserve">Phase 1 (3 months):</w:t>
      </w:r>
      <w:r>
        <w:t xml:space="preserve"> </w:t>
      </w:r>
      <w:r>
        <w:t xml:space="preserve">Systematic review of existing policies, training materials, and service data from relevant Myanmar health authorities and NGOs operating EMS.</w:t>
      </w:r>
    </w:p>
    <w:p>
      <w:pPr>
        <w:numPr>
          <w:ilvl w:val="0"/>
          <w:numId w:val="1004"/>
        </w:numPr>
        <w:pStyle w:val="Compact"/>
      </w:pPr>
      <w:r>
        <w:rPr>
          <w:bCs/>
          <w:b/>
        </w:rPr>
        <w:t xml:space="preserve">Phase 2 (6 months):</w:t>
      </w:r>
      <w:r>
        <w:t xml:space="preserve"> </w:t>
      </w:r>
      <w:r>
        <w:t xml:space="preserve">Quantitative surveys with all active Paramedics in Yangon (estimated n=150) and hospital emergency department heads; GIS analysis of ambulance locations, response times, and population density.</w:t>
      </w:r>
    </w:p>
    <w:p>
      <w:pPr>
        <w:numPr>
          <w:ilvl w:val="0"/>
          <w:numId w:val="1004"/>
        </w:numPr>
        <w:pStyle w:val="Compact"/>
      </w:pPr>
      <w:r>
        <w:rPr>
          <w:bCs/>
          <w:b/>
        </w:rPr>
        <w:t xml:space="preserve">Phase 3 (6 months):</w:t>
      </w:r>
      <w:r>
        <w:t xml:space="preserve"> </w:t>
      </w:r>
      <w:r>
        <w:t xml:space="preserve">Qualitative in-depth interviews (n=30) with Paramedics, EMS supervisors, hospital staff, and community leaders from varied Yangon districts to explore barriers and facilitators.</w:t>
      </w:r>
    </w:p>
    <w:p>
      <w:pPr>
        <w:numPr>
          <w:ilvl w:val="0"/>
          <w:numId w:val="1004"/>
        </w:numPr>
        <w:pStyle w:val="Compact"/>
      </w:pPr>
      <w:r>
        <w:rPr>
          <w:bCs/>
          <w:b/>
        </w:rPr>
        <w:t xml:space="preserve">Phase 4 (3 months):</w:t>
      </w:r>
      <w:r>
        <w:t xml:space="preserve"> </w:t>
      </w:r>
      <w:r>
        <w:t xml:space="preserve">Co-creation workshops with key stakeholders to translate findings into a concrete implementation roadmap for enhancing the Paramedic service in Myanmar Yangon. Ethical approval will be sought from relevant Myanmar institutional review boards.</w:t>
      </w:r>
    </w:p>
    <w:bookmarkEnd w:id="25"/>
    <w:bookmarkStart w:id="26" w:name="significance-and-expected-impact"/>
    <w:p>
      <w:pPr>
        <w:pStyle w:val="Heading2"/>
      </w:pPr>
      <w:r>
        <w:t xml:space="preserve">6. Significance and Expected Impact</w:t>
      </w:r>
    </w:p>
    <w:p>
      <w:pPr>
        <w:pStyle w:val="FirstParagraph"/>
      </w:pPr>
      <w:r>
        <w:t xml:space="preserve">The significance of this research lies in its direct relevance to the urgent public health needs of Myanmar Yangon. By focusing specifically on the Paramedic role within this unique urban setting, the findings will provide:</w:t>
      </w:r>
    </w:p>
    <w:p>
      <w:pPr>
        <w:numPr>
          <w:ilvl w:val="0"/>
          <w:numId w:val="1005"/>
        </w:numPr>
        <w:pStyle w:val="Compact"/>
      </w:pPr>
      <w:r>
        <w:t xml:space="preserve">Policy-relevant evidence for national (Myanmar Ministry of Health) and local (Yangon City Development Committee) authorities to reform EMS regulations and invest effectively in Paramedic training programs.</w:t>
      </w:r>
    </w:p>
    <w:p>
      <w:pPr>
        <w:numPr>
          <w:ilvl w:val="0"/>
          <w:numId w:val="1005"/>
        </w:numPr>
        <w:pStyle w:val="Compact"/>
      </w:pPr>
      <w:r>
        <w:t xml:space="preserve">A clear roadmap for scaling up a more effective and integrated pre-hospital emergency response system, potentially reducing preventable deaths by 20-30% within targeted Yangon districts.</w:t>
      </w:r>
    </w:p>
    <w:p>
      <w:pPr>
        <w:numPr>
          <w:ilvl w:val="0"/>
          <w:numId w:val="1005"/>
        </w:numPr>
        <w:pStyle w:val="Compact"/>
      </w:pPr>
      <w:r>
        <w:t xml:space="preserve">Capacity building opportunities for the emerging Paramedic workforce through identified training needs and standardized protocols.</w:t>
      </w:r>
    </w:p>
    <w:p>
      <w:pPr>
        <w:numPr>
          <w:ilvl w:val="0"/>
          <w:numId w:val="1005"/>
        </w:numPr>
        <w:pStyle w:val="Compact"/>
      </w:pPr>
      <w:r>
        <w:t xml:space="preserve">A model that can be adapted for other major cities in Myanmar facing similar challenges, leveraging the lessons learned from Yangon's complex environment.</w:t>
      </w:r>
    </w:p>
    <w:p>
      <w:pPr>
        <w:pStyle w:val="FirstParagraph"/>
      </w:pPr>
      <w:r>
        <w:t xml:space="preserve">The research directly addresses a foundational weakness in Myanmar Yangon's healthcare security. Strengthening the Paramedic service is not merely an operational improvement; it is a fundamental step towards building a more resilient and equitable emergency medical system capable of meeting the needs of its citizens during critical moments.</w:t>
      </w:r>
    </w:p>
    <w:bookmarkEnd w:id="26"/>
    <w:bookmarkStart w:id="27" w:name="conclusion"/>
    <w:p>
      <w:pPr>
        <w:pStyle w:val="Heading2"/>
      </w:pPr>
      <w:r>
        <w:t xml:space="preserve">7. Conclusion</w:t>
      </w:r>
    </w:p>
    <w:p>
      <w:pPr>
        <w:pStyle w:val="FirstParagraph"/>
      </w:pPr>
      <w:r>
        <w:t xml:space="preserve">The health and safety of Yangon's 8 million residents depends on a functional emergency response system, where the Paramedic stands as a crucial frontline component. This research proposal seeks to move beyond descriptive accounts to deliver actionable knowledge specifically for Myanmar Yangon. By rigorously examining the current state, identifying systemic barriers, and collaborating with local stakeholders on solutions, this project will provide the evidence base necessary for transformative investment in the Paramedic workforce. The outcome will be a significantly enhanced capacity to save lives during emergencies across Yangon City, marking a vital step towards achieving equitable emergency care in Myanmar's most populous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Services in Myanmar Yangon</dc:title>
  <dc:creator/>
  <dc:language>en</dc:language>
  <cp:keywords/>
  <dcterms:created xsi:type="dcterms:W3CDTF">2026-07-18T18:39:31Z</dcterms:created>
  <dcterms:modified xsi:type="dcterms:W3CDTF">2026-07-18T18:39:31Z</dcterms:modified>
</cp:coreProperties>
</file>

<file path=docProps/custom.xml><?xml version="1.0" encoding="utf-8"?>
<Properties xmlns="http://schemas.openxmlformats.org/officeDocument/2006/custom-properties" xmlns:vt="http://schemas.openxmlformats.org/officeDocument/2006/docPropsVTypes"/>
</file>