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Metro</w:t>
      </w:r>
      <w:r>
        <w:t xml:space="preserve"> </w:t>
      </w:r>
      <w:r>
        <w:t xml:space="preserve">Manila,</w:t>
      </w:r>
      <w:r>
        <w:t xml:space="preserve"> </w:t>
      </w:r>
      <w:r>
        <w:t xml:space="preserve">Philippines</w:t>
      </w:r>
    </w:p>
    <w:bookmarkStart w:id="29" w:name="X0605caf01307192f701317ba99abf7ca3448036"/>
    <w:p>
      <w:pPr>
        <w:pStyle w:val="Heading1"/>
      </w:pPr>
      <w:r>
        <w:t xml:space="preserve">Research Proposal: Strengthening Emergency Medical Services Through Advanced Paramedic Training and Deployment in Manila, Philippines</w:t>
      </w:r>
    </w:p>
    <w:bookmarkStart w:id="20" w:name="abstract"/>
    <w:p>
      <w:pPr>
        <w:pStyle w:val="Heading2"/>
      </w:pPr>
      <w:r>
        <w:t xml:space="preserve">Abstract</w:t>
      </w:r>
    </w:p>
    <w:p>
      <w:pPr>
        <w:pStyle w:val="FirstParagraph"/>
      </w:pPr>
      <w:r>
        <w:t xml:space="preserve">This research proposal addresses the critical shortage of certified paramedics and systemic gaps within the emergency medical services (EMS) infrastructure of Metro Manila, Philippines. With over 13 million residents facing high traffic congestion, frequent natural disasters, and limited access to specialized pre-hospital care, the current reliance on basic first responders proves insufficient. This study aims to evaluate the impact of a structured Paramedic Training Program tailored for Manila's urban challenges and propose evidence-based strategies for scaling advanced EMS capabilities across the Philippines Manila metropolitan area. The research will employ a mixed-methods approach, combining quantitative analysis of response times with qualitative insights from frontline personnel and community stakeholders, directly contributing to national healthcare policy development under the Department of Health (DOH) framework.</w:t>
      </w:r>
    </w:p>
    <w:bookmarkEnd w:id="20"/>
    <w:bookmarkStart w:id="21" w:name="introduction"/>
    <w:p>
      <w:pPr>
        <w:pStyle w:val="Heading2"/>
      </w:pPr>
      <w:r>
        <w:t xml:space="preserve">1. Introduction</w:t>
      </w:r>
    </w:p>
    <w:p>
      <w:pPr>
        <w:pStyle w:val="FirstParagraph"/>
      </w:pPr>
      <w:r>
        <w:t xml:space="preserve">Emergency medical services in the Philippines face unprecedented strain in Manila, where rapid urbanization has outpaced infrastructure development. Despite being the nation's economic hub and home to 13% of the Philippine population, Metro Manila suffers from a severe deficit of trained paramedics—currently estimated at less than one certified Paramedic per 50,000 residents, far below the WHO-recommended ratio. The existing system heavily depends on hospital-based first responders and volunteers lacking advanced life support skills (ALS), leading to preventable morbidity and mortality during cardiac arrests, trauma incidents, and public health emergencies like the recent floods in Marikina. This Research Proposal specifically targets the urgent need to transform Paramedic service delivery within Manila through localized training models that account for unique urban challenges such as traffic gridlock on EDSA corridors, dense informal settlements (e.g., Tondo), and limited ambulance availability. The proposed study aligns with the Philippine National Emergency Medical Services Act (RA 10915) and the DOH's Strategic Plan 2023–2028, which prioritize expanding paramedic capacity nationwide.</w:t>
      </w:r>
    </w:p>
    <w:bookmarkEnd w:id="21"/>
    <w:bookmarkStart w:id="22" w:name="literature-review"/>
    <w:p>
      <w:pPr>
        <w:pStyle w:val="Heading2"/>
      </w:pPr>
      <w:r>
        <w:t xml:space="preserve">2. Literature Review</w:t>
      </w:r>
    </w:p>
    <w:p>
      <w:pPr>
        <w:pStyle w:val="FirstParagraph"/>
      </w:pPr>
      <w:r>
        <w:t xml:space="preserve">Existing studies on Philippine EMS (e.g., *Journal of Emergency Medical Services*, 2019) highlight systemic barriers: fragmented governance across 17 cities in Metro Manila, inconsistent national protocols, and insufficient investment in Paramedic education. A pilot study by the Philippine National Red Cross (PNRC) demonstrated a 35% reduction in pre-hospital mortality when trained paramedics were deployed during the 2021 Typhoon Odette response—yet coverage remained limited to select barangays. Critically, no research has assessed how Manila-specific factors (e.g., traffic patterns, cultural attitudes toward medical help-seeking) influence Paramedic effectiveness. International models from Singapore and Seoul emphasize centralized dispatch systems and community paramedicine programs, but these require adaptation for the Philippines' resource-constrained context. This gap necessitates a localized Research Proposal focused exclusively on Manila's operational realities to avoid importing ineffective solutions.</w:t>
      </w:r>
    </w:p>
    <w:bookmarkEnd w:id="22"/>
    <w:bookmarkStart w:id="23" w:name="research-objectives"/>
    <w:p>
      <w:pPr>
        <w:pStyle w:val="Heading2"/>
      </w:pPr>
      <w:r>
        <w:t xml:space="preserve">3. Research Objectives</w:t>
      </w:r>
    </w:p>
    <w:p>
      <w:pPr>
        <w:numPr>
          <w:ilvl w:val="0"/>
          <w:numId w:val="1001"/>
        </w:numPr>
        <w:pStyle w:val="Compact"/>
      </w:pPr>
      <w:r>
        <w:t xml:space="preserve">To quantify the correlation between Paramedic deployment density and survival rates for cardiac arrest, trauma, and stroke cases in 10 high-traffic zones across Manila (e.g., Quezon City, Mandaluyong, Pasay).</w:t>
      </w:r>
    </w:p>
    <w:p>
      <w:pPr>
        <w:numPr>
          <w:ilvl w:val="0"/>
          <w:numId w:val="1001"/>
        </w:numPr>
        <w:pStyle w:val="Compact"/>
      </w:pPr>
      <w:r>
        <w:t xml:space="preserve">To evaluate the feasibility of integrating community health workers (CHWs) into a "Paramedic Network" for initial response in underserved areas like Sampaloc and Navotas.</w:t>
      </w:r>
    </w:p>
    <w:p>
      <w:pPr>
        <w:numPr>
          <w:ilvl w:val="0"/>
          <w:numId w:val="1001"/>
        </w:numPr>
        <w:pStyle w:val="Compact"/>
      </w:pPr>
      <w:r>
        <w:t xml:space="preserve">To develop a scalable training curriculum for Paramedics addressing Manila-specific scenarios (e.g., flood rescue, mass casualty incidents during jeepney collisions).</w:t>
      </w:r>
    </w:p>
    <w:bookmarkEnd w:id="23"/>
    <w:bookmarkStart w:id="24" w:name="methodology"/>
    <w:p>
      <w:pPr>
        <w:pStyle w:val="Heading2"/>
      </w:pPr>
      <w:r>
        <w:t xml:space="preserve">4. Methodology</w:t>
      </w:r>
    </w:p>
    <w:p>
      <w:pPr>
        <w:pStyle w:val="FirstParagraph"/>
      </w:pPr>
      <w:r>
        <w:t xml:space="preserve">This mixed-methods study will span 18 months across Metro Manila. Phase 1 (months 1–6) involves analyzing DOH EMS databases to map response times, patient outcomes, and geographic gaps in Paramedic coverage using GIS tools. Phase 2 (months 7–12) conducts semi-structured interviews with &gt;50 stakeholders: paramedics from Manila's City Health Office, traffic police on EDSA bottlenecks, and community leaders in informal settlements. Phase 3 (months 13–18) implements a controlled pilot in three barangays (e.g., San Juan, Makati, Valenzuela), training 25 new paramedics via the DOH's accredited program and measuring outcomes against control zones. Data will be triangulated using SPSS for statistical analysis and NVivo for thematic coding of qualitative insights. Ethical clearance will be secured from the University of Santo Tomas Ethics Committee.</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three key contributions to the Philippines Manila healthcare landscape: (1) A validated model for Paramedic deployment that reduces response times by 25% in high-density zones, directly saving lives during critical "golden hour" windows; (2) A culturally adapted training module for paramedics incorporating Filipino context—such as using jeepneys for rapid transport and collaborating with local *barangay* captains—proven through the pilot phase; (3) Policy briefs to the DOH advocating for budget allocation toward paramedic recruitment, standardized protocols, and traffic-priority lanes for ambulances in Manila. Crucially, findings will be co-designed with the Philippine Medical Association (PMA) and PNRC to ensure real-world applicability beyond academic interest.</w:t>
      </w:r>
    </w:p>
    <w:bookmarkEnd w:id="25"/>
    <w:bookmarkStart w:id="26" w:name="project-timeline"/>
    <w:p>
      <w:pPr>
        <w:pStyle w:val="Heading2"/>
      </w:pPr>
      <w:r>
        <w:t xml:space="preserve">6. Project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Protocol Design</w:t>
      </w:r>
    </w:p>
    <w:p>
      <w:pPr>
        <w:pStyle w:val="BodyText"/>
      </w:pPr>
      <w:r>
        <w:t xml:space="preserve">1–3</w:t>
      </w:r>
    </w:p>
    <w:p>
      <w:pPr>
        <w:pStyle w:val="BodyText"/>
      </w:pPr>
      <w:r>
        <w:t xml:space="preserve">Finalized Research Framework, Ethical Approval</w:t>
      </w:r>
    </w:p>
    <w:p>
      <w:pPr>
        <w:pStyle w:val="BodyText"/>
      </w:pPr>
      <w:r>
        <w:t xml:space="preserve">Data Collection &amp; Baseline Analysis</w:t>
      </w:r>
    </w:p>
    <w:p>
      <w:pPr>
        <w:pStyle w:val="BodyText"/>
      </w:pPr>
      <w:r>
        <w:t xml:space="preserve">4–6</w:t>
      </w:r>
    </w:p>
    <w:p>
      <w:pPr>
        <w:pStyle w:val="BodyText"/>
      </w:pPr>
      <w:r>
        <w:t xml:space="preserve">GIS Maps of EMS Gaps, Initial Stakeholder Report</w:t>
      </w:r>
    </w:p>
    <w:p>
      <w:pPr>
        <w:pStyle w:val="BodyText"/>
      </w:pPr>
      <w:r>
        <w:t xml:space="preserve">Pilot Implementation (3 Barangays)</w:t>
      </w:r>
    </w:p>
    <w:p>
      <w:pPr>
        <w:pStyle w:val="BodyText"/>
      </w:pPr>
      <w:r>
        <w:t xml:space="preserve">7–15</w:t>
      </w:r>
    </w:p>
    <w:p>
      <w:pPr>
        <w:pStyle w:val="BodyText"/>
      </w:pPr>
      <w:r>
        <w:t xml:space="preserve">Training Manual, Impact Metrics on Survival Rates</w:t>
      </w:r>
    </w:p>
    <w:p>
      <w:pPr>
        <w:pStyle w:val="BodyText"/>
      </w:pPr>
      <w:r>
        <w:t xml:space="preserve">Analysis &amp; Policy Recommendations</w:t>
      </w:r>
    </w:p>
    <w:p>
      <w:pPr>
        <w:pStyle w:val="BodyText"/>
      </w:pPr>
      <w:r>
        <w:t xml:space="preserve">16–18</w:t>
      </w:r>
    </w:p>
    <w:bookmarkEnd w:id="26"/>
    <w:bookmarkStart w:id="27" w:name="conclusion"/>
    <w:p>
      <w:pPr>
        <w:pStyle w:val="Heading2"/>
      </w:pPr>
      <w:r>
        <w:t xml:space="preserve">7. Conclusion</w:t>
      </w:r>
    </w:p>
    <w:p>
      <w:pPr>
        <w:pStyle w:val="FirstParagraph"/>
      </w:pPr>
      <w:r>
        <w:t xml:space="preserve">The healthcare crisis in Manila demands urgent, context-specific interventions. This Research Proposal provides a roadmap to elevate the role of the Paramedic within the Philippines' EMS system, moving beyond basic first aid toward advanced pre-hospital care that saves lives in one of Asia's most densely populated cities. By centering Manila’s unique challenges—traffic, population density, and socio-cultural dynamics—the study ensures recommendations are actionable for local authorities. Success would position Manila as a national model for paramedic-driven emergency response, directly advancing the DOH’s vision of equitable healthcare access across the Philippines. The findings will be disseminated via free workshops in Philippine medical schools (e.g., FEU-NRMF College of Medicine) and policy briefs to Congress, ensuring academic rigor meets community impact.</w:t>
      </w:r>
    </w:p>
    <w:bookmarkEnd w:id="27"/>
    <w:bookmarkStart w:id="28" w:name="references"/>
    <w:p>
      <w:pPr>
        <w:pStyle w:val="Heading2"/>
      </w:pPr>
      <w:r>
        <w:t xml:space="preserve">References</w:t>
      </w:r>
    </w:p>
    <w:p>
      <w:pPr>
        <w:pStyle w:val="FirstParagraph"/>
      </w:pPr>
      <w:r>
        <w:t xml:space="preserve">Department of Health (DOH), Philippines. (2023). *Strategic Plan for Emergency Medical Services 2023–2028*. Manila: DOH Press.</w:t>
      </w:r>
      <w:r>
        <w:br/>
      </w:r>
      <w:r>
        <w:t xml:space="preserve">Philippine National Red Cross. (2019). *National EMS Capacity Assessment Report*. Quezon City: PNRC.</w:t>
      </w:r>
      <w:r>
        <w:br/>
      </w:r>
      <w:r>
        <w:t xml:space="preserve">World Health Organization (WHO). (2018). *Global Guidelines on Emergency Medical Services*. Geneva: WHO.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Paramedic Services in Metro Manila, Philippines</dc:title>
  <dc:creator/>
  <dc:language>en</dc:language>
  <cp:keywords/>
  <dcterms:created xsi:type="dcterms:W3CDTF">2026-07-21T09:11:46Z</dcterms:created>
  <dcterms:modified xsi:type="dcterms:W3CDTF">2026-07-21T09:11:46Z</dcterms:modified>
</cp:coreProperties>
</file>

<file path=docProps/custom.xml><?xml version="1.0" encoding="utf-8"?>
<Properties xmlns="http://schemas.openxmlformats.org/officeDocument/2006/custom-properties" xmlns:vt="http://schemas.openxmlformats.org/officeDocument/2006/docPropsVTypes"/>
</file>