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ba582d4e97f8d01b183f87a1e100bc08c24f2ff"/>
    <w:p>
      <w:pPr>
        <w:pStyle w:val="Heading1"/>
      </w:pPr>
      <w:r>
        <w:t xml:space="preserve">Research Proposal: Optimizing Paramedic Response Systems and Workforce Capacity in South Africa Cape Town</w:t>
      </w:r>
    </w:p>
    <w:bookmarkStart w:id="20" w:name="abstract-150-words"/>
    <w:p>
      <w:pPr>
        <w:pStyle w:val="Heading2"/>
      </w:pPr>
      <w:r>
        <w:t xml:space="preserve">Abstract (150 words)</w:t>
      </w:r>
    </w:p>
    <w:p>
      <w:pPr>
        <w:pStyle w:val="FirstParagraph"/>
      </w:pPr>
      <w:r>
        <w:t xml:space="preserve">This research proposal outlines a critical investigation into the operational, structural, and human resource challenges facing the paramedic workforce within the City of Cape Town's emergency medical services (EMS) system. Focusing on South Africa Cape Town as a microcosm of complex urban healthcare delivery in resource-constrained settings, this study seeks to identify systemic barriers to effective pre-hospital care. With Cape Town experiencing high rates of trauma, cardiovascular emergencies, and health inequities across socioeconomically diverse communities—particularly in townships like Khayelitsha and the Cape Flats—the current paramedic model faces unsustainable pressure. This research will employ mixed-methods to assess response times, staffing ratios, clinical protocols, and paramedic well-being. The findings aim to produce actionable recommendations for municipal health authorities and the National Department of Health, directly targeting the enhancement of South Africa's emergency medical infrastructure in one of its most challenging urban environments.</w:t>
      </w:r>
    </w:p>
    <w:bookmarkEnd w:id="20"/>
    <w:bookmarkStart w:id="21" w:name="X39e06d1cf1f69fa4221c5b0c2a2fa8046f393c1"/>
    <w:p>
      <w:pPr>
        <w:pStyle w:val="Heading2"/>
      </w:pPr>
      <w:r>
        <w:t xml:space="preserve">1. Introduction: The Critical Context (150 words)</w:t>
      </w:r>
    </w:p>
    <w:p>
      <w:pPr>
        <w:pStyle w:val="FirstParagraph"/>
      </w:pPr>
      <w:r>
        <w:t xml:space="preserve">South Africa Cape Town represents a city with profound healthcare disparities and an EMS system stretched beyond capacity. As the economic hub of the Western Cape, it serves a population exceeding 4 million residents across vastly different living conditions—from affluent suburbs to densely populated informal settlements. Paramedics are often the first and sometimes only point of contact for critical emergencies, yet they operate within a fragmented system exacerbated by historical underfunding, high call volumes (exceeding 200,000 annual ambulance calls in Cape Town), and significant geographical barriers. The South Africa National Department of Health has repeatedly identified emergency care as a priority area requiring reform. This Research Proposal addresses the urgent need to strengthen the paramedic profession's role within Cape Town's healthcare ecosystem. Without targeted interventions, delays in paramedic response and limitations in pre-hospital care directly contribute to preventable morbidity and mortality, disproportionately affecting vulnerable communities in South Africa Cape Town.</w:t>
      </w:r>
    </w:p>
    <w:bookmarkEnd w:id="21"/>
    <w:bookmarkStart w:id="22" w:name="X475cd7b6d787cd8d52fa6a11d40b9ad4328dd30"/>
    <w:p>
      <w:pPr>
        <w:pStyle w:val="Heading2"/>
      </w:pPr>
      <w:r>
        <w:t xml:space="preserve">2. Problem Statement &amp; Literature Review (200 words)</w:t>
      </w:r>
    </w:p>
    <w:p>
      <w:pPr>
        <w:pStyle w:val="FirstParagraph"/>
      </w:pPr>
      <w:r>
        <w:t xml:space="preserve">Existing literature on emergency medical services (EMS) in South Africa highlights systemic weaknesses impacting the Paramedic workforce. Studies by the University of Cape Town's Department of Emergency Medicine consistently report response times exceeding national benchmarks (15-30 minutes) in many parts of Cape Town, particularly during peak hours and in high-crime areas. The National Health Reference Group on EMS has documented severe paramedic shortages, with current ratios significantly below international standards (e.g., 1 paramedic per 50,000 population vs. WHO recommendations of 1:25,000). Crucially, research by the South African Medical Research Council (SAMRC) reveals that Cape Town's paramedics face unique stressors: frequent exposure to violence during call-outs, inadequate protective gear in townships, limited access to advanced life support equipment in remote areas like the Eastern Cape outskirts of the city, and insufficient mental health support. While studies exist on EMS in Johannesburg or Durban, there is a critical gap in context-specific research focused *exclusively* on the operational realities and workforce dynamics within South Africa Cape Town. This proposal directly addresses this void.</w:t>
      </w:r>
    </w:p>
    <w:bookmarkEnd w:id="22"/>
    <w:bookmarkStart w:id="23" w:name="research-objectives-100-words"/>
    <w:p>
      <w:pPr>
        <w:pStyle w:val="Heading2"/>
      </w:pPr>
      <w:r>
        <w:t xml:space="preserve">3. Research Objectives (100 words)</w:t>
      </w:r>
    </w:p>
    <w:p>
      <w:pPr>
        <w:numPr>
          <w:ilvl w:val="0"/>
          <w:numId w:val="1001"/>
        </w:numPr>
        <w:pStyle w:val="Compact"/>
      </w:pPr>
      <w:r>
        <w:t xml:space="preserve">To comprehensively assess current paramedic response times, call volumes, and distribution across Cape Town's geographic and socioeconomic zones.</w:t>
      </w:r>
    </w:p>
    <w:p>
      <w:pPr>
        <w:numPr>
          <w:ilvl w:val="0"/>
          <w:numId w:val="1001"/>
        </w:numPr>
        <w:pStyle w:val="Compact"/>
      </w:pPr>
      <w:r>
        <w:t xml:space="preserve">To evaluate the impact of staffing levels, equipment availability, and clinical protocols on paramedic effectiveness in South Africa Cape Town.</w:t>
      </w:r>
    </w:p>
    <w:p>
      <w:pPr>
        <w:numPr>
          <w:ilvl w:val="0"/>
          <w:numId w:val="1001"/>
        </w:numPr>
        <w:pStyle w:val="Compact"/>
      </w:pPr>
      <w:r>
        <w:t xml:space="preserve">To investigate the prevalence of occupational stressors (violence exposure, workload) and their effect on paramedic well-being, retention, and service quality in Cape Town.</w:t>
      </w:r>
    </w:p>
    <w:p>
      <w:pPr>
        <w:numPr>
          <w:ilvl w:val="0"/>
          <w:numId w:val="1001"/>
        </w:numPr>
        <w:pStyle w:val="Compact"/>
      </w:pPr>
      <w:r>
        <w:t xml:space="preserve">To co-develop evidence-based recommendations with key stakeholders (Cape Town City Health Department, South African National Ambulance Service - SANAS) for optimizing paramedic service delivery within the city.</w:t>
      </w:r>
    </w:p>
    <w:bookmarkEnd w:id="23"/>
    <w:bookmarkStart w:id="24" w:name="methodology-150-words"/>
    <w:p>
      <w:pPr>
        <w:pStyle w:val="Heading2"/>
      </w:pPr>
      <w:r>
        <w:t xml:space="preserve">4. Methodology (150 words)</w:t>
      </w:r>
    </w:p>
    <w:p>
      <w:pPr>
        <w:pStyle w:val="FirstParagraph"/>
      </w:pPr>
      <w:r>
        <w:t xml:space="preserve">This mixed-methods study will combine quantitative data analysis with qualitative fieldwork. Quantitative data will be sourced from the Cape Town Emergency Medical Services database (2019-2023), analyzing call logs, response times, locations, and clinical outcomes. We will map these against socioeconomic indicators (e.g., poverty levels via Census data) to identify service gaps. Qualitatively, we will conduct in-depth interviews with 40 paramedics from diverse Cape Town stations (including high-volume townships and suburban units), focus groups with EMS management (City Health and SANAS), and surveys on occupational stress using validated tools like the Maslach Burnout Inventory. Ethical approval will be secured from the University of Cape Town Research Ethics Committee. Data analysis will employ statistical software (SPSS) for quantitative data and thematic analysis for qualitative responses, ensuring findings are deeply rooted in the lived experience of South Africa Cape Town's paramedic workforce.</w:t>
      </w:r>
    </w:p>
    <w:bookmarkEnd w:id="24"/>
    <w:bookmarkStart w:id="25" w:name="expected-outcomes-significance-100-words"/>
    <w:p>
      <w:pPr>
        <w:pStyle w:val="Heading2"/>
      </w:pPr>
      <w:r>
        <w:t xml:space="preserve">5. Expected Outcomes &amp; Significance (100 words)</w:t>
      </w:r>
    </w:p>
    <w:p>
      <w:pPr>
        <w:pStyle w:val="FirstParagraph"/>
      </w:pPr>
      <w:r>
        <w:t xml:space="preserve">This Research Proposal anticipates producing a detailed operational map of paramedic service delivery gaps in South Africa Cape Town, directly linking them to community health outcomes and workforce sustainability. Key expected outcomes include: 1) A validated model for dynamic resource allocation based on real-time need, 2) Evidence-based protocols to enhance paramedic safety and efficiency in high-risk areas, 3) A robust framework for improving mental health support and retention strategies specific to Cape Town's context. The significance is profound: findings will provide the City of Cape Town Health Department with a concrete roadmap to reduce emergency response times, save lives, and alleviate workforce burnout—addressing a core challenge in South Africa's urban healthcare system. This research directly supports national goals for universal health coverage (UHC) as outlined in the National Health Insurance (NHI) rollout strategy.</w:t>
      </w:r>
    </w:p>
    <w:bookmarkEnd w:id="25"/>
    <w:bookmarkStart w:id="26" w:name="conclusion-50-words"/>
    <w:p>
      <w:pPr>
        <w:pStyle w:val="Heading2"/>
      </w:pPr>
      <w:r>
        <w:t xml:space="preserve">6. Conclusion (50 words)</w:t>
      </w:r>
    </w:p>
    <w:p>
      <w:pPr>
        <w:pStyle w:val="FirstParagraph"/>
      </w:pPr>
      <w:r>
        <w:t xml:space="preserve">The success of emergency medical care in South Africa Cape Town is intrinsically linked to the strength and resilience of its Paramedic workforce. This Research Proposal offers a vital, actionable pathway to transform pre-hospital care, ensuring that every resident in Cape Town receives timely, effective, and compassionate emergency medical attention—a fundamental right within the South Africa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South Africa Cape Town</dc:title>
  <dc:creator/>
  <cp:keywords/>
  <dcterms:created xsi:type="dcterms:W3CDTF">2025-12-10T08:43:52Z</dcterms:created>
  <dcterms:modified xsi:type="dcterms:W3CDTF">2025-12-10T08:43:52Z</dcterms:modified>
</cp:coreProperties>
</file>

<file path=docProps/custom.xml><?xml version="1.0" encoding="utf-8"?>
<Properties xmlns="http://schemas.openxmlformats.org/officeDocument/2006/custom-properties" xmlns:vt="http://schemas.openxmlformats.org/officeDocument/2006/docPropsVTypes"/>
</file>