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Metropolitan</w:t>
      </w:r>
      <w:r>
        <w:t xml:space="preserve"> </w:t>
      </w:r>
      <w:r>
        <w:t xml:space="preserve">Area</w:t>
      </w:r>
    </w:p>
    <w:bookmarkStart w:id="28" w:name="X4972b8ddf35ab2d445d52b302db28a6db5bfb22"/>
    <w:p>
      <w:pPr>
        <w:pStyle w:val="Heading1"/>
      </w:pPr>
      <w:r>
        <w:t xml:space="preserve">Research Proposal: Optimizing Pre-Hospital Emergency Care through Advanced Paramedic Practice Models in South Korea, Seoul</w:t>
      </w:r>
    </w:p>
    <w:bookmarkStart w:id="20" w:name="abstract"/>
    <w:p>
      <w:pPr>
        <w:pStyle w:val="Heading2"/>
      </w:pPr>
      <w:r>
        <w:t xml:space="preserve">Abstract</w:t>
      </w:r>
    </w:p>
    <w:p>
      <w:pPr>
        <w:pStyle w:val="FirstParagraph"/>
      </w:pPr>
      <w:r>
        <w:t xml:space="preserve">This research proposal outlines a critical investigation into the evolving role and operational effectiveness of the Paramedic profession within South Korea's unique urban healthcare ecosystem, with a specific focus on Seoul. As the most populous metropolitan region globally, Seoul faces unprecedented challenges in emergency medical services (EMS) delivery due to its dense population, complex infrastructure, and increasing demand for acute care. This study aims to analyze current Paramedic protocols, training standards, and service gaps within Seoul's EMS system to propose evidence-based enhancements. The research will employ a mixed-methods approach combining quantitative EMS data analysis with qualitative interviews of Paramedics and healthcare stakeholders across Seoul districts. Findings will directly inform policy recommendations for the Ministry of Health and Welfare (MOHW) and Seoul Metropolitan Government to strengthen the Paramedic workforce, ultimately improving pre-hospital survival rates and patient outcomes in South Korea's capital city.</w:t>
      </w:r>
    </w:p>
    <w:bookmarkEnd w:id="20"/>
    <w:bookmarkStart w:id="21" w:name="Xd6c562a0ee994ac4e13bf898300f4ebcaf3a081"/>
    <w:p>
      <w:pPr>
        <w:pStyle w:val="Heading2"/>
      </w:pPr>
      <w:r>
        <w:t xml:space="preserve">1. Introduction: The Critical Context of Paramedic Services in Seoul</w:t>
      </w:r>
    </w:p>
    <w:p>
      <w:pPr>
        <w:pStyle w:val="FirstParagraph"/>
      </w:pPr>
      <w:r>
        <w:t xml:space="preserve">South Korea has achieved remarkable advancements in its national healthcare system, yet its emergency medical infrastructure faces mounting pressure, particularly within Seoul. Home to over 10 million residents and a constant influx of tourists and commuters, Seoul's emergency response systems operate under immense strain. The Paramedic profession in South Korea is undergoing significant transformation following the 2019 EMS reform (Emergency Medical Service Act Amendment), which expanded Paramedics' clinical scope to include advanced airway management, cardiac care, and specific pharmacotherapies previously restricted to physicians. However, this expansion has not been uniformly supported by adequate training resources, standardized protocols across Seoul's diverse emergency medical centers (EMCs), or sufficient integration with Seoul's broader healthcare network. This research directly addresses the urgent need to assess how these evolving Paramedic roles function within the unique socio-geographical and administrative context of South Korea Seoul, ensuring they meet the city's escalating demands.</w:t>
      </w:r>
    </w:p>
    <w:bookmarkEnd w:id="21"/>
    <w:bookmarkStart w:id="22" w:name="Xae39470d07d715d2648ee83fa05987377dddcd5"/>
    <w:p>
      <w:pPr>
        <w:pStyle w:val="Heading2"/>
      </w:pPr>
      <w:r>
        <w:t xml:space="preserve">2. Literature Review: Gaps in Seoulian Paramedic Practice</w:t>
      </w:r>
    </w:p>
    <w:p>
      <w:pPr>
        <w:pStyle w:val="FirstParagraph"/>
      </w:pPr>
      <w:r>
        <w:t xml:space="preserve">Existing literature on EMS in South Korea predominantly focuses on national statistics or rural settings, neglecting the complex dynamics of Seoul. Studies by Kim et al. (2021) and the Korean Society of Emergency Medicine (KSEM) highlight systemic issues like ambulance response time variability across Seoul's districts and gaps in Paramedic training related to mental health crises – a growing concern in Seoul's high-stress urban environment. Crucially, no research has comprehensively evaluated how the *specific* implementation of expanded Paramedic protocols impacts patient outcomes within Seoul's unique traffic congestion patterns (e.g., Gangnam vs. Incheon border areas) or its integration with Seoul National University Hospital networks. Furthermore, the cultural context of healthcare-seeking behavior in South Korea, where patients often delay calling EMS due to stigma or reliance on clinics, remains under-explored as a barrier for Paramedic services specifically in Seoul. This research fills this critical gap by centering the study entirely on South Korea's capital city.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current Paramedic scope of practice, training curricula, and clinical protocols across 5 diverse Seoul EMS districts (e.g., Gangnam, Jongno, Mapo, Seongdong, Gwanak) in accordance with the South Korea MOHW guidelines.</w:t>
      </w:r>
    </w:p>
    <w:p>
      <w:pPr>
        <w:numPr>
          <w:ilvl w:val="0"/>
          <w:numId w:val="1001"/>
        </w:numPr>
        <w:pStyle w:val="Compact"/>
      </w:pPr>
      <w:r>
        <w:t xml:space="preserve">To evaluate the correlation between Paramedic interventions (specifically advanced airway management and cardiac care) and patient outcomes (survival rates to hospital discharge) for key emergencies (cardiac arrest, stroke, trauma) within Seoul's EMS data system over a 24-month period.</w:t>
      </w:r>
    </w:p>
    <w:p>
      <w:pPr>
        <w:numPr>
          <w:ilvl w:val="0"/>
          <w:numId w:val="1001"/>
        </w:numPr>
        <w:pStyle w:val="Compact"/>
      </w:pPr>
      <w:r>
        <w:t xml:space="preserve">To identify systemic barriers (resource allocation, communication systems between Paramedics and hospitals, administrative support) hindering optimal Paramedic performance in the Seoul context.</w:t>
      </w:r>
    </w:p>
    <w:p>
      <w:pPr>
        <w:numPr>
          <w:ilvl w:val="0"/>
          <w:numId w:val="1001"/>
        </w:numPr>
        <w:pStyle w:val="Compact"/>
      </w:pPr>
      <w:r>
        <w:t xml:space="preserve">To co-develop evidence-based recommendations for enhancing Paramedic training modules, standardizing protocols across Seoul EMCs, and improving integration with South Korea's National Emergency Medical System (NEMIS), specifically tailored for Seoul's urban challenges.</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(Months 1-6):</w:t>
      </w:r>
      <w:r>
        <w:t xml:space="preserve"> </w:t>
      </w:r>
      <w:r>
        <w:t xml:space="preserve">Quantitative analysis of Seoul Metropolitan Government EMS database records (n=50,000+ emergency calls) for cardiac arrest, stroke, and trauma cases from January 2022-December 2023. Variables: response time, Paramedic interventions performed (e.g., intubation success rate), patient demographics, hospital outcomes.</w:t>
      </w:r>
    </w:p>
    <w:p>
      <w:pPr>
        <w:numPr>
          <w:ilvl w:val="0"/>
          <w:numId w:val="1002"/>
        </w:numPr>
        <w:pStyle w:val="Compact"/>
      </w:pPr>
      <w:r>
        <w:rPr>
          <w:bCs/>
          <w:b/>
        </w:rPr>
        <w:t xml:space="preserve">Phase 2 (Months 7-10):</w:t>
      </w:r>
      <w:r>
        <w:t xml:space="preserve"> </w:t>
      </w:r>
      <w:r>
        <w:t xml:space="preserve">Qualitative component: Semi-structured interviews with 45 Paramedics from diverse Seoul districts and focus groups with 30 key stakeholders (EMC directors, hospital emergency physicians, MOHW officials) to explore challenges and perceptions of the Paramedic role in South Korea Seoul.</w:t>
      </w:r>
    </w:p>
    <w:p>
      <w:pPr>
        <w:numPr>
          <w:ilvl w:val="0"/>
          <w:numId w:val="1002"/>
        </w:numPr>
        <w:pStyle w:val="Compact"/>
      </w:pPr>
      <w:r>
        <w:rPr>
          <w:bCs/>
          <w:b/>
        </w:rPr>
        <w:t xml:space="preserve">Phase 3 (Months 11-18):</w:t>
      </w:r>
      <w:r>
        <w:t xml:space="preserve"> </w:t>
      </w:r>
      <w:r>
        <w:t xml:space="preserve">Triangulation of quantitative and qualitative data. Development of a draft protocol enhancement framework. Validation workshop with Seoul EMS leadership and KSEM representatives for feedback before finalizing recommendations.</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 several tangible outcomes directly benefiting the Paramedic profession in South Korea Seoul:</w:t>
      </w:r>
    </w:p>
    <w:p>
      <w:pPr>
        <w:numPr>
          <w:ilvl w:val="0"/>
          <w:numId w:val="1003"/>
        </w:numPr>
        <w:pStyle w:val="Compact"/>
      </w:pPr>
      <w:r>
        <w:t xml:space="preserve">A detailed, data-driven report mapping specific gaps in Paramedic practice within Seoul's distinct urban fabric.</w:t>
      </w:r>
    </w:p>
    <w:p>
      <w:pPr>
        <w:numPr>
          <w:ilvl w:val="0"/>
          <w:numId w:val="1003"/>
        </w:numPr>
        <w:pStyle w:val="Compact"/>
      </w:pPr>
      <w:r>
        <w:t xml:space="preserve">Validation of enhanced clinical protocols for high-impact interventions (e.g., stroke management) proven to improve outcomes in the Seoul context.</w:t>
      </w:r>
    </w:p>
    <w:p>
      <w:pPr>
        <w:numPr>
          <w:ilvl w:val="0"/>
          <w:numId w:val="1003"/>
        </w:numPr>
        <w:pStyle w:val="Compact"/>
      </w:pPr>
      <w:r>
        <w:t xml:space="preserve">Proposals for standardized, region-specific Paramedic training modules addressing Seoul's unique challenges (e.g., mass casualty incidents, mental health de-escalation in crowded settings).</w:t>
      </w:r>
    </w:p>
    <w:p>
      <w:pPr>
        <w:numPr>
          <w:ilvl w:val="0"/>
          <w:numId w:val="1003"/>
        </w:numPr>
        <w:pStyle w:val="Compact"/>
      </w:pPr>
      <w:r>
        <w:t xml:space="preserve">A strategic roadmap for integrating Paramedics more effectively with Seoul's emergency departments and community health centers, reducing hospital admission times – a critical metric for South Korea Seoul's healthcare efficiency.</w:t>
      </w:r>
    </w:p>
    <w:p>
      <w:pPr>
        <w:pStyle w:val="FirstParagraph"/>
      </w:pPr>
      <w:r>
        <w:t xml:space="preserve">The significance extends beyond Seoul. Findings will serve as a benchmark model for other major cities within South Korea and potentially inform EMS reforms in comparable Asian megacities. Crucially, it elevates the Paramedic from a support role to a recognized, evidence-based clinical pillar of South Korea's emergency care system in its most critical urban setting.</w:t>
      </w:r>
    </w:p>
    <w:bookmarkEnd w:id="25"/>
    <w:bookmarkStart w:id="26" w:name="conclusion"/>
    <w:p>
      <w:pPr>
        <w:pStyle w:val="Heading2"/>
      </w:pPr>
      <w:r>
        <w:t xml:space="preserve">6. Conclusion</w:t>
      </w:r>
    </w:p>
    <w:p>
      <w:pPr>
        <w:pStyle w:val="FirstParagraph"/>
      </w:pPr>
      <w:r>
        <w:t xml:space="preserve">The demand for highly skilled and effectively deployed Paramedics is non-negotiable for maintaining Seoul's status as a global city with world-class healthcare access. This research proposal directly tackles the operational reality facing the Paramedic profession within South Korea Seoul today. By rigorously examining current practices, identifying systemic barriers, and co-creating solutions with local stakeholders, this project will deliver actionable insights to empower Paramedics as essential first responders in Seoul's life-saving chain of survival. The resulting recommendations will not only optimize pre-hospital care for millions of Seoul residents but also strengthen the foundation upon which South Korea's national EMS system is built. Investing in this research is an investment in the resilience and effectiveness of emergency healthcare within South Korea's most vital urban center.</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South Korea's Seoul Metropolitan Area</dc:title>
  <dc:creator/>
  <dc:language>en</dc:language>
  <cp:keywords/>
  <dcterms:created xsi:type="dcterms:W3CDTF">2026-07-23T15:03:02Z</dcterms:created>
  <dcterms:modified xsi:type="dcterms:W3CDTF">2026-07-23T15:03:02Z</dcterms:modified>
</cp:coreProperties>
</file>

<file path=docProps/custom.xml><?xml version="1.0" encoding="utf-8"?>
<Properties xmlns="http://schemas.openxmlformats.org/officeDocument/2006/custom-properties" xmlns:vt="http://schemas.openxmlformats.org/officeDocument/2006/docPropsVTypes"/>
</file>