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Workforce</w:t>
      </w:r>
      <w:r>
        <w:t xml:space="preserve"> </w:t>
      </w:r>
      <w:r>
        <w:t xml:space="preserve">Resilience</w:t>
      </w:r>
      <w:r>
        <w:t xml:space="preserve"> </w:t>
      </w:r>
      <w:r>
        <w:t xml:space="preserve">in</w:t>
      </w:r>
      <w:r>
        <w:t xml:space="preserve"> </w:t>
      </w:r>
      <w:r>
        <w:t xml:space="preserve">Spain</w:t>
      </w:r>
      <w:r>
        <w:t xml:space="preserve"> </w:t>
      </w:r>
      <w:r>
        <w:t xml:space="preserve">Valencia</w:t>
      </w:r>
    </w:p>
    <w:bookmarkStart w:id="27" w:name="X8688e888071b23e4683e13acdabd90983462b1b"/>
    <w:p>
      <w:pPr>
        <w:pStyle w:val="Heading1"/>
      </w:pPr>
      <w:r>
        <w:t xml:space="preserve">Research Proposal: Enhancing Emergency Medical Services through Paramedic Workforce Development in Spain Valencia</w:t>
      </w:r>
    </w:p>
    <w:bookmarkStart w:id="20" w:name="introduction-and-contextual-background"/>
    <w:p>
      <w:pPr>
        <w:pStyle w:val="Heading2"/>
      </w:pPr>
      <w:r>
        <w:t xml:space="preserve">1. Introduction and Contextual Background</w:t>
      </w:r>
    </w:p>
    <w:p>
      <w:pPr>
        <w:pStyle w:val="FirstParagraph"/>
      </w:pPr>
      <w:r>
        <w:t xml:space="preserve">This Research Proposal addresses a critical gap in emergency medical services (EMS) within the vibrant region of Spain Valencia, specifically focusing on the professional challenges faced by Paramedic personnel. As Spain's third-largest metropolitan area with a population exceeding 1.5 million in its urban core and extensive rural hinterlands, Valencia confronts unique pressures on its pre-hospital care system. The</w:t>
      </w:r>
      <w:r>
        <w:t xml:space="preserve"> </w:t>
      </w:r>
      <w:r>
        <w:rPr>
          <w:iCs/>
          <w:i/>
        </w:rPr>
        <w:t xml:space="preserve">Conselleria de Sanitat</w:t>
      </w:r>
      <w:r>
        <w:t xml:space="preserve"> </w:t>
      </w:r>
      <w:r>
        <w:t xml:space="preserve">(Valencian Health Authority) reports a 22% annual increase in emergency calls since 2020, placing unprecedented strain on the</w:t>
      </w:r>
      <w:r>
        <w:t xml:space="preserve"> </w:t>
      </w:r>
      <w:r>
        <w:rPr>
          <w:iCs/>
          <w:i/>
        </w:rPr>
        <w:t xml:space="preserve">paramédicos</w:t>
      </w:r>
      <w:r>
        <w:t xml:space="preserve"> </w:t>
      </w:r>
      <w:r>
        <w:t xml:space="preserve">who form the frontline of Spain's public health response. Despite their pivotal role in saving lives during cardiac arrests, trauma incidents, and chronic disease exacerbations, Paramedic professionals in Valencia face systemic challenges including unsustainable workloads, limited mental health support, and fragmented career progression pathways. This study directly responds to the regional healthcare strategy 'Salud 2030 Valenciana,' which prioritizes workforce sustainability as a cornerstone of emergency care quality. The research will generate evidence-based recommendations specifically tailored for implementing effective interventions within Spain's decentralized healthcare framework.</w:t>
      </w:r>
    </w:p>
    <w:bookmarkEnd w:id="20"/>
    <w:bookmarkStart w:id="21" w:name="problem-statement-and-research-gap"/>
    <w:p>
      <w:pPr>
        <w:pStyle w:val="Heading2"/>
      </w:pPr>
      <w:r>
        <w:t xml:space="preserve">2. Problem Statement and Research Gap</w:t>
      </w:r>
    </w:p>
    <w:p>
      <w:pPr>
        <w:pStyle w:val="FirstParagraph"/>
      </w:pPr>
      <w:r>
        <w:t xml:space="preserve">While studies on EMS workforce management exist in Northern Europe and North America, there is a significant absence of region-specific empirical research focused on the Paramedic experience within Spain Valencia. Existing literature often generalizes across Spain's diverse autonomous communities, overlooking Valencia's distinct demographic profile (high seasonal tourism influx, aging population in rural areas like La Huerta), urban density patterns (e.g., dense neighborhoods in El Carmen vs. suburban zones), and specific operational protocols under Valencian Health Authority guidelines. Crucially, no comprehensive study has examined the intersection of</w:t>
      </w:r>
      <w:r>
        <w:t xml:space="preserve"> </w:t>
      </w:r>
      <w:r>
        <w:rPr>
          <w:iCs/>
          <w:i/>
        </w:rPr>
        <w:t xml:space="preserve">workload metrics</w:t>
      </w:r>
      <w:r>
        <w:t xml:space="preserve">,</w:t>
      </w:r>
      <w:r>
        <w:t xml:space="preserve"> </w:t>
      </w:r>
      <w:r>
        <w:rPr>
          <w:iCs/>
          <w:i/>
        </w:rPr>
        <w:t xml:space="preserve">mental health outcomes</w:t>
      </w:r>
      <w:r>
        <w:t xml:space="preserve">, and</w:t>
      </w:r>
      <w:r>
        <w:t xml:space="preserve"> </w:t>
      </w:r>
      <w:r>
        <w:rPr>
          <w:iCs/>
          <w:i/>
        </w:rPr>
        <w:t xml:space="preserve">regional resource allocation</w:t>
      </w:r>
      <w:r>
        <w:t xml:space="preserve"> </w:t>
      </w:r>
      <w:r>
        <w:t xml:space="preserve">for Paramedics across Valencia's varied service areas. This research gap impedes the development of targeted strategies to optimize Paramedic efficiency, reduce burnout rates (currently estimated at 45% in Valencian EMS based on preliminary surveys), and improve patient outcomes in this critical region.</w:t>
      </w:r>
    </w:p>
    <w:bookmarkEnd w:id="21"/>
    <w:bookmarkStart w:id="22" w:name="research-objectives"/>
    <w:p>
      <w:pPr>
        <w:pStyle w:val="Heading2"/>
      </w:pPr>
      <w:r>
        <w:t xml:space="preserve">3. Research Objectives</w:t>
      </w:r>
    </w:p>
    <w:p>
      <w:pPr>
        <w:pStyle w:val="FirstParagraph"/>
      </w:pPr>
      <w:r>
        <w:t xml:space="preserve">This research proposes three primary objectives to be achieved through a rigorous mixed-methods approach:</w:t>
      </w:r>
    </w:p>
    <w:p>
      <w:pPr>
        <w:numPr>
          <w:ilvl w:val="0"/>
          <w:numId w:val="1001"/>
        </w:numPr>
        <w:pStyle w:val="Compact"/>
      </w:pPr>
      <w:r>
        <w:t xml:space="preserve">To quantitatively analyze Paramedic workload patterns (average calls per shift, response times, non-urgent call ratios) across 10 distinct geographical zones within Spain Valencia using 12 months of aggregated EMS data from the Valencian Emergency Medical Service (SEMES).</w:t>
      </w:r>
    </w:p>
    <w:p>
      <w:pPr>
        <w:numPr>
          <w:ilvl w:val="0"/>
          <w:numId w:val="1001"/>
        </w:numPr>
        <w:pStyle w:val="Compact"/>
      </w:pPr>
      <w:r>
        <w:t xml:space="preserve">To assess the mental health and professional well-being of Paramedic personnel through a validated survey instrument (e.g., PSS-10 for stress, WHO-5 for well-being) distributed to 300+ active Paramedics across public and contracted private EMS providers operating in Valencia.</w:t>
      </w:r>
    </w:p>
    <w:p>
      <w:pPr>
        <w:numPr>
          <w:ilvl w:val="0"/>
          <w:numId w:val="1001"/>
        </w:numPr>
        <w:pStyle w:val="Compact"/>
      </w:pPr>
      <w:r>
        <w:t xml:space="preserve">To co-develop evidence-based recommendations with key stakeholders (Valencian Health Authority, paramedic unions like ANPAS - Asociación Nacional de Paramédicos, municipal emergency services) for improving Paramedic retention, workload management, and mental health support within the Spain Valencia context.</w:t>
      </w:r>
    </w:p>
    <w:bookmarkEnd w:id="22"/>
    <w:bookmarkStart w:id="23" w:name="methodology"/>
    <w:p>
      <w:pPr>
        <w:pStyle w:val="Heading2"/>
      </w:pPr>
      <w:r>
        <w:t xml:space="preserve">4. Methodology</w:t>
      </w:r>
    </w:p>
    <w:p>
      <w:pPr>
        <w:pStyle w:val="FirstParagraph"/>
      </w:pPr>
      <w:r>
        <w:t xml:space="preserve">The proposed Research Proposal employs a sequential mixed-methods design:</w:t>
      </w:r>
    </w:p>
    <w:p>
      <w:pPr>
        <w:numPr>
          <w:ilvl w:val="0"/>
          <w:numId w:val="1002"/>
        </w:numPr>
        <w:pStyle w:val="Compact"/>
      </w:pPr>
      <w:r>
        <w:rPr>
          <w:bCs/>
          <w:b/>
        </w:rPr>
        <w:t xml:space="preserve">Phase 1 (Quantitative):</w:t>
      </w:r>
      <w:r>
        <w:t xml:space="preserve"> </w:t>
      </w:r>
      <w:r>
        <w:t xml:space="preserve">Retrospective analysis of SEMES operational data (2023-2024) to map call volume, response times, and case complexity across Valencia's administrative districts. GIS mapping will visualize high-stress zones, particularly relevant for urban centers like Valencia city and coastal areas during tourism peaks.</w:t>
      </w:r>
    </w:p>
    <w:p>
      <w:pPr>
        <w:numPr>
          <w:ilvl w:val="0"/>
          <w:numId w:val="1002"/>
        </w:numPr>
        <w:pStyle w:val="Compact"/>
      </w:pPr>
      <w:r>
        <w:rPr>
          <w:bCs/>
          <w:b/>
        </w:rPr>
        <w:t xml:space="preserve">Phase 2 (Qualitative):</w:t>
      </w:r>
      <w:r>
        <w:t xml:space="preserve"> </w:t>
      </w:r>
      <w:r>
        <w:t xml:space="preserve">Semi-structured interviews (n=30) with Paramedics from diverse settings (urban, rural, public vs. private) to explore lived experiences of stressors, perceived support gaps, and suggestions for improvement. Focus groups with key regional decision-makers will ensure contextual relevance.</w:t>
      </w:r>
    </w:p>
    <w:p>
      <w:pPr>
        <w:numPr>
          <w:ilvl w:val="0"/>
          <w:numId w:val="1002"/>
        </w:numPr>
        <w:pStyle w:val="Compact"/>
      </w:pPr>
      <w:r>
        <w:rPr>
          <w:bCs/>
          <w:b/>
        </w:rPr>
        <w:t xml:space="preserve">Phase 3 (Co-creation):</w:t>
      </w:r>
      <w:r>
        <w:t xml:space="preserve"> </w:t>
      </w:r>
      <w:r>
        <w:t xml:space="preserve">Workshop sessions facilitated by the research team with the Valencian Health Authority's Emergency Care Department and paramedic representatives to translate findings into actionable regional policies, considering Spain's National Health System (SNS) structure and Valencian autonomy.</w:t>
      </w:r>
    </w:p>
    <w:bookmarkEnd w:id="23"/>
    <w:bookmarkStart w:id="24" w:name="Xce9600bf0fd149215841f38b8f2d0c695e244d0"/>
    <w:p>
      <w:pPr>
        <w:pStyle w:val="Heading2"/>
      </w:pPr>
      <w:r>
        <w:t xml:space="preserve">5. Significance and Expected Impact for Spain Valencia</w:t>
      </w:r>
    </w:p>
    <w:p>
      <w:pPr>
        <w:pStyle w:val="FirstParagraph"/>
      </w:pPr>
      <w:r>
        <w:t xml:space="preserve">This Research Proposal holds substantial significance for the future of emergency care in Spain Valencia. By grounding the study in the specific realities of Valencian EMS, it moves beyond generic European models to provide actionable insights directly applicable to regional planning. Key expected impacts include:</w:t>
      </w:r>
    </w:p>
    <w:p>
      <w:pPr>
        <w:numPr>
          <w:ilvl w:val="0"/>
          <w:numId w:val="1003"/>
        </w:numPr>
        <w:pStyle w:val="Compact"/>
      </w:pPr>
      <w:r>
        <w:rPr>
          <w:bCs/>
          <w:b/>
        </w:rPr>
        <w:t xml:space="preserve">Policy Influence:</w:t>
      </w:r>
      <w:r>
        <w:t xml:space="preserve"> </w:t>
      </w:r>
      <w:r>
        <w:t xml:space="preserve">Direct input into upcoming revisions of the 'Plan de Atención Prehospitalaria de la Comunitat Valenciana,' informing resource allocation and service redesign for Paramedic teams.</w:t>
      </w:r>
    </w:p>
    <w:p>
      <w:pPr>
        <w:numPr>
          <w:ilvl w:val="0"/>
          <w:numId w:val="1003"/>
        </w:numPr>
        <w:pStyle w:val="Compact"/>
      </w:pPr>
      <w:r>
        <w:rPr>
          <w:bCs/>
          <w:b/>
        </w:rPr>
        <w:t xml:space="preserve">Workforce Sustainability:</w:t>
      </w:r>
      <w:r>
        <w:t xml:space="preserve"> </w:t>
      </w:r>
      <w:r>
        <w:t xml:space="preserve">Evidence to advocate for targeted mental health resources, optimized shift patterns, and clearer career development paths within Valencian EMS, directly addressing the high burnout rates identified as a threat to service continuity.</w:t>
      </w:r>
    </w:p>
    <w:p>
      <w:pPr>
        <w:numPr>
          <w:ilvl w:val="0"/>
          <w:numId w:val="1003"/>
        </w:numPr>
        <w:pStyle w:val="Compact"/>
      </w:pPr>
      <w:r>
        <w:rPr>
          <w:bCs/>
          <w:b/>
        </w:rPr>
        <w:t xml:space="preserve">Quality Improvement:</w:t>
      </w:r>
      <w:r>
        <w:t xml:space="preserve"> </w:t>
      </w:r>
      <w:r>
        <w:t xml:space="preserve">Data-driven strategies to reduce unnecessary call volumes (e.g., better public education on when to call 112), thereby improving Paramedic efficiency and patient outcomes in Spain Valencia's unique urban-rural landscape.</w:t>
      </w:r>
    </w:p>
    <w:p>
      <w:pPr>
        <w:numPr>
          <w:ilvl w:val="0"/>
          <w:numId w:val="1003"/>
        </w:numPr>
        <w:pStyle w:val="Compact"/>
      </w:pPr>
      <w:r>
        <w:rPr>
          <w:bCs/>
          <w:b/>
        </w:rPr>
        <w:t xml:space="preserve">National Relevance:</w:t>
      </w:r>
      <w:r>
        <w:t xml:space="preserve"> </w:t>
      </w:r>
      <w:r>
        <w:t xml:space="preserve">Findings will contribute valuable regional data to the Spanish Ministry of Health's broader EMS modernization initiatives, demonstrating a scalable model for other autonomous communities facing similar challenges.</w:t>
      </w:r>
    </w:p>
    <w:bookmarkEnd w:id="24"/>
    <w:bookmarkStart w:id="25" w:name="X0eb8055c7499a7bfa769eb9d7c1c5f556760e2c"/>
    <w:p>
      <w:pPr>
        <w:pStyle w:val="Heading2"/>
      </w:pPr>
      <w:r>
        <w:t xml:space="preserve">6. Ethical Considerations and Implementation</w:t>
      </w:r>
    </w:p>
    <w:p>
      <w:pPr>
        <w:pStyle w:val="FirstParagraph"/>
      </w:pPr>
      <w:r>
        <w:t xml:space="preserve">Compliance with Spanish Data Protection Law (LOPDGDD) and ethical review by the University of Valencia's Ethics Committee is paramount. Participant anonymity will be rigorously protected in all data collection (surveys, interviews). The research team includes Valencian-based paramedic researchers to ensure cultural sensitivity and contextual understanding. Implementation will occur over 18 months, with regular progress reports to the Valencian Health Authority (Conselleria de Sanitat), ensuring alignment with regional priorities. The final deliverable will be a comprehensive policy brief co-authored by stakeholders, designed for immediate use in Valencia's EMS management.</w:t>
      </w:r>
    </w:p>
    <w:bookmarkEnd w:id="25"/>
    <w:bookmarkStart w:id="26" w:name="conclusion"/>
    <w:p>
      <w:pPr>
        <w:pStyle w:val="Heading2"/>
      </w:pPr>
      <w:r>
        <w:t xml:space="preserve">7. Conclusion</w:t>
      </w:r>
    </w:p>
    <w:p>
      <w:pPr>
        <w:pStyle w:val="FirstParagraph"/>
      </w:pPr>
      <w:r>
        <w:t xml:space="preserve">This Research Proposal presents a timely and necessary investigation into the critical role of Paramedic professionals within Spain Valencia's healthcare ecosystem. By focusing specifically on the Valencian context – its unique demographic pressures, operational challenges, and regional health governance – this study promises to generate highly relevant evidence to enhance workforce resilience, improve emergency response quality, and ultimately save more lives across the Valencia region. It directly addresses a strategic priority identified by regional health policymakers and offers a concrete pathway for implementing meaningful change grounded in local realities. The successful execution of this Research Proposal will establish a benchmark for paramedic workforce research applicable throughout Spain's diverse autonomous communities.</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Workforce Resilience in Spain Valencia</dc:title>
  <dc:creator/>
  <dc:language>en</dc:language>
  <cp:keywords/>
  <dcterms:created xsi:type="dcterms:W3CDTF">2026-07-20T21:29:11Z</dcterms:created>
  <dcterms:modified xsi:type="dcterms:W3CDTF">2026-07-20T21:29:11Z</dcterms:modified>
</cp:coreProperties>
</file>

<file path=docProps/custom.xml><?xml version="1.0" encoding="utf-8"?>
<Properties xmlns="http://schemas.openxmlformats.org/officeDocument/2006/custom-properties" xmlns:vt="http://schemas.openxmlformats.org/officeDocument/2006/docPropsVTypes"/>
</file>