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Paramedic</w:t>
      </w:r>
      <w:r>
        <w:t xml:space="preserve"> </w:t>
      </w:r>
      <w:r>
        <w:t xml:space="preserve">Practice</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8" w:name="Xa8446437a82cf7e34b049d1058bd7661a795136"/>
    <w:p>
      <w:pPr>
        <w:pStyle w:val="Heading1"/>
      </w:pPr>
      <w:r>
        <w:t xml:space="preserve">Research Proposal: Advancing Paramedic Practice and Emergency Medical Services in the United Arab Emirates Abu Dhabi</w:t>
      </w:r>
    </w:p>
    <w:bookmarkStart w:id="20" w:name="abstract"/>
    <w:p>
      <w:pPr>
        <w:pStyle w:val="Heading2"/>
      </w:pPr>
      <w:r>
        <w:t xml:space="preserve">Abstract</w:t>
      </w:r>
    </w:p>
    <w:p>
      <w:pPr>
        <w:pStyle w:val="FirstParagraph"/>
      </w:pPr>
      <w:r>
        <w:t xml:space="preserve">This research proposal outlines a critical study to enhance Paramedic practice within the United Arab Emirates Abu Dhabi context. As part of the UAE's strategic healthcare vision, addressing gaps in Emergency Medical Services (EMS) delivery is paramount. This project investigates current challenges facing Paramedics in Abu Dhabi, including operational constraints, training adequacies, and cultural competency requirements. The proposed study employs a mixed-methods approach to develop evidence-based recommendations for optimizing paramedic protocols and workforce development specific to the unique demands of Abu Dhabi's population density, climate extremes, and healthcare infrastructure. Findings will directly inform policy revisions by Abu Dhabi Health Services (Seha) and the Department of Health - Abu Dhabi (DOH), contributing to the UAE's broader healthcare excellence goals.</w:t>
      </w:r>
    </w:p>
    <w:bookmarkEnd w:id="20"/>
    <w:bookmarkStart w:id="21" w:name="X8b91a1fc6001a7f09536e917f3499229d62c3c8"/>
    <w:p>
      <w:pPr>
        <w:pStyle w:val="Heading2"/>
      </w:pPr>
      <w:r>
        <w:t xml:space="preserve">1. Introduction: The Imperative for Enhanced Paramedic Services in United Arab Emirates Abu Dhabi</w:t>
      </w:r>
    </w:p>
    <w:p>
      <w:pPr>
        <w:pStyle w:val="FirstParagraph"/>
      </w:pPr>
      <w:r>
        <w:t xml:space="preserve">The United Arab Emirates, and specifically Abu Dhabi, has experienced unprecedented urbanization and demographic diversification. With a population exceeding 3 million residents and a significant influx of expatriates (comprising over 85% of the population), demand for high-quality pre-hospital emergency care is intensifying. Paramedics serve as the critical frontline responders in this complex landscape. The Abu Dhabi Government's "Abu Dhabi Health Vision" explicitly prioritizes strengthening EMS systems to meet international standards and ensure equitable healthcare access. However, significant gaps persist in current Paramedic service delivery that hinder optimal outcomes for patients across diverse communities within the United Arab Emirates Abu Dhabi.</w:t>
      </w:r>
    </w:p>
    <w:p>
      <w:pPr>
        <w:pStyle w:val="BodyText"/>
      </w:pPr>
      <w:r>
        <w:t xml:space="preserve">This research is not merely academic; it is a vital operational necessity for Abu Dhabi's healthcare sustainability. The unique environmental challenges of the UAE—extreme heat, sandstorms, and vast distances between urban centers and desert outposts—demand specialized paramedic protocols beyond standard international models. Furthermore, the multicultural fabric of Abu Dhabi necessitates paramedics proficient in navigating cultural nuances to provide effective care without bias.</w:t>
      </w:r>
    </w:p>
    <w:bookmarkEnd w:id="21"/>
    <w:bookmarkStart w:id="22" w:name="problem-statement"/>
    <w:p>
      <w:pPr>
        <w:pStyle w:val="Heading2"/>
      </w:pPr>
      <w:r>
        <w:t xml:space="preserve">2. Problem Statement</w:t>
      </w:r>
    </w:p>
    <w:p>
      <w:pPr>
        <w:pStyle w:val="FirstParagraph"/>
      </w:pPr>
      <w:r>
        <w:t xml:space="preserve">Despite significant investments in EMS infrastructure within the United Arab Emirates Abu Dhabi (e.g., expanded ambulance fleets, advanced communication systems), several critical issues impede optimal Paramedic performance and patient outcomes:</w:t>
      </w:r>
    </w:p>
    <w:p>
      <w:pPr>
        <w:numPr>
          <w:ilvl w:val="0"/>
          <w:numId w:val="1001"/>
        </w:numPr>
        <w:pStyle w:val="Compact"/>
      </w:pPr>
      <w:r>
        <w:rPr>
          <w:bCs/>
          <w:b/>
        </w:rPr>
        <w:t xml:space="preserve">Training &amp; Skill Gaps:</w:t>
      </w:r>
      <w:r>
        <w:t xml:space="preserve"> </w:t>
      </w:r>
      <w:r>
        <w:t xml:space="preserve">Current paramedic training curricula may not sufficiently address Abu Dhabi-specific scenarios like heat-related emergencies (common during summer months), managing mass casualties in tourist hubs, or complex medical conditions prevalent in the expatriate population.</w:t>
      </w:r>
    </w:p>
    <w:p>
      <w:pPr>
        <w:numPr>
          <w:ilvl w:val="0"/>
          <w:numId w:val="1001"/>
        </w:numPr>
        <w:pStyle w:val="Compact"/>
      </w:pPr>
      <w:r>
        <w:rPr>
          <w:bCs/>
          <w:b/>
        </w:rPr>
        <w:t xml:space="preserve">Cultural Competency Deficits:</w:t>
      </w:r>
      <w:r>
        <w:t xml:space="preserve"> </w:t>
      </w:r>
      <w:r>
        <w:t xml:space="preserve">Paramedics often lack formalized training to effectively communicate with and provide culturally sensitive care to diverse patient populations, potentially impacting trust and treatment adherence.</w:t>
      </w:r>
    </w:p>
    <w:p>
      <w:pPr>
        <w:numPr>
          <w:ilvl w:val="0"/>
          <w:numId w:val="1001"/>
        </w:numPr>
        <w:pStyle w:val="Compact"/>
      </w:pPr>
      <w:r>
        <w:rPr>
          <w:bCs/>
          <w:b/>
        </w:rPr>
        <w:t xml:space="preserve">Operational Efficiency Challenges:</w:t>
      </w:r>
      <w:r>
        <w:t xml:space="preserve"> </w:t>
      </w:r>
      <w:r>
        <w:t xml:space="preserve">Response times in high-density urban areas (e.g., Abu Dhabi City, Yas Island) and during extreme weather events remain inconsistent. Data analysis from DOH indicates a need for refined dispatch protocols tailored to Abu Dhabi's geography.</w:t>
      </w:r>
    </w:p>
    <w:p>
      <w:pPr>
        <w:numPr>
          <w:ilvl w:val="0"/>
          <w:numId w:val="1001"/>
        </w:numPr>
        <w:pStyle w:val="Compact"/>
      </w:pPr>
      <w:r>
        <w:rPr>
          <w:bCs/>
          <w:b/>
        </w:rPr>
        <w:t xml:space="preserve">Workforce Development &amp; Retention:</w:t>
      </w:r>
      <w:r>
        <w:t xml:space="preserve"> </w:t>
      </w:r>
      <w:r>
        <w:t xml:space="preserve">Attracting and retaining highly skilled Paramedics requires understanding specific career progression pathways and professional development needs within the Abu Dhabi healthcare ecosystem.</w:t>
      </w:r>
    </w:p>
    <w:p>
      <w:pPr>
        <w:pStyle w:val="FirstParagraph"/>
      </w:pPr>
      <w:r>
        <w:t xml:space="preserve">This research directly addresses these gaps by focusing on the practical realities of the Paramedic role within United Arab Emirates Abu Dhabi, aiming to translate findings into actionable improvements for service delivery.</w:t>
      </w:r>
    </w:p>
    <w:bookmarkEnd w:id="22"/>
    <w:bookmarkStart w:id="23" w:name="X901f30b6691f44db71234924c7a355e3864c854"/>
    <w:p>
      <w:pPr>
        <w:pStyle w:val="Heading2"/>
      </w:pPr>
      <w:r>
        <w:t xml:space="preserve">3. Literature Review (Contextualizing UAE/Abu Dhabi)</w:t>
      </w:r>
    </w:p>
    <w:p>
      <w:pPr>
        <w:pStyle w:val="FirstParagraph"/>
      </w:pPr>
      <w:r>
        <w:t xml:space="preserve">Global literature highlights the importance of paramedic autonomy, advanced clinical skills, and cultural competence in EMS systems (e.g., studies from Australia, Canada). However, research specific to the Gulf Cooperation Council (GCC) context is limited. Within the UAE specifically:</w:t>
      </w:r>
    </w:p>
    <w:p>
      <w:pPr>
        <w:numPr>
          <w:ilvl w:val="0"/>
          <w:numId w:val="1002"/>
        </w:numPr>
        <w:pStyle w:val="Compact"/>
      </w:pPr>
      <w:r>
        <w:t xml:space="preserve">Recent DOH reports acknowledge EMS as a priority area for national healthcare strategy development.</w:t>
      </w:r>
    </w:p>
    <w:p>
      <w:pPr>
        <w:numPr>
          <w:ilvl w:val="0"/>
          <w:numId w:val="1002"/>
        </w:numPr>
        <w:pStyle w:val="Compact"/>
      </w:pPr>
      <w:r>
        <w:t xml:space="preserve">Studies by institutions like Khalifa University have begun examining emergency response in desert environments but lack comprehensive focus on paramedic practice and human factors.</w:t>
      </w:r>
    </w:p>
    <w:p>
      <w:pPr>
        <w:numPr>
          <w:ilvl w:val="0"/>
          <w:numId w:val="1002"/>
        </w:numPr>
        <w:pStyle w:val="Compact"/>
      </w:pPr>
      <w:r>
        <w:t xml:space="preserve">No major study has holistically assessed the operational, training, and cultural challenges facing Paramedics *specifically within Abu Dhabi*, considering its unique demographics and infrastructure compared to other emirates.</w:t>
      </w:r>
    </w:p>
    <w:p>
      <w:pPr>
        <w:pStyle w:val="FirstParagraph"/>
      </w:pPr>
      <w:r>
        <w:t xml:space="preserve">This research fills a critical void by generating context-specific evidence directly applicable to optimizing Paramedic services in United Arab Emirates Abu Dhabi. It builds upon existing national frameworks but moves beyond general policy statements to ground-level operational insights.</w:t>
      </w:r>
    </w:p>
    <w:bookmarkEnd w:id="23"/>
    <w:bookmarkStart w:id="24" w:name="research-objectives"/>
    <w:p>
      <w:pPr>
        <w:pStyle w:val="Heading2"/>
      </w:pPr>
      <w:r>
        <w:t xml:space="preserve">4. Research Objectives</w:t>
      </w:r>
    </w:p>
    <w:p>
      <w:pPr>
        <w:numPr>
          <w:ilvl w:val="0"/>
          <w:numId w:val="1003"/>
        </w:numPr>
        <w:pStyle w:val="Compact"/>
      </w:pPr>
      <w:r>
        <w:t xml:space="preserve">To comprehensively assess current Paramedic training programs within Abu Dhabi against international best practices and Abu Dhabi-specific clinical needs (e.g., heat illness management, trauma from industrial sites).</w:t>
      </w:r>
    </w:p>
    <w:p>
      <w:pPr>
        <w:numPr>
          <w:ilvl w:val="0"/>
          <w:numId w:val="1003"/>
        </w:numPr>
        <w:pStyle w:val="Compact"/>
      </w:pPr>
      <w:r>
        <w:t xml:space="preserve">To evaluate the effectiveness of existing cultural competency protocols used by Paramedics when interacting with diverse patient populations across Abu Dhabi.</w:t>
      </w:r>
    </w:p>
    <w:p>
      <w:pPr>
        <w:numPr>
          <w:ilvl w:val="0"/>
          <w:numId w:val="1003"/>
        </w:numPr>
        <w:pStyle w:val="Compact"/>
      </w:pPr>
      <w:r>
        <w:t xml:space="preserve">To analyze operational data (response times, call types, resource allocation) from Abu Dhabi Health Services (Seha) EMS to identify system bottlenecks specific to the emirate's geography and climate.</w:t>
      </w:r>
    </w:p>
    <w:p>
      <w:pPr>
        <w:numPr>
          <w:ilvl w:val="0"/>
          <w:numId w:val="1003"/>
        </w:numPr>
        <w:pStyle w:val="Compact"/>
      </w:pPr>
      <w:r>
        <w:t xml:space="preserve">To develop and propose a tailored training framework for Paramedics in United Arab Emirates Abu Dhabi, integrating advanced clinical skills, cultural intelligence modules, and context-specific scenario simulations.</w:t>
      </w:r>
    </w:p>
    <w:bookmarkEnd w:id="24"/>
    <w:bookmarkStart w:id="25" w:name="methodology"/>
    <w:p>
      <w:pPr>
        <w:pStyle w:val="Heading2"/>
      </w:pPr>
      <w:r>
        <w:t xml:space="preserve">5. Methodology</w:t>
      </w:r>
    </w:p>
    <w:p>
      <w:pPr>
        <w:pStyle w:val="FirstParagraph"/>
      </w:pPr>
      <w:r>
        <w:t xml:space="preserve">This mixed-methods study will employ a sequential design over 18 months:</w:t>
      </w:r>
    </w:p>
    <w:p>
      <w:pPr>
        <w:numPr>
          <w:ilvl w:val="0"/>
          <w:numId w:val="1004"/>
        </w:numPr>
        <w:pStyle w:val="Compact"/>
      </w:pPr>
      <w:r>
        <w:rPr>
          <w:bCs/>
          <w:b/>
        </w:rPr>
        <w:t xml:space="preserve">Phase 1 (Qualitative - Months 1-6):</w:t>
      </w:r>
      <w:r>
        <w:t xml:space="preserve"> </w:t>
      </w:r>
      <w:r>
        <w:t xml:space="preserve">In-depth interviews with 30+ current Paramedics, EMS supervisors, and healthcare administrators across Abu Dhabi. Focus groups with community representatives from key cultural groups.</w:t>
      </w:r>
    </w:p>
    <w:p>
      <w:pPr>
        <w:numPr>
          <w:ilvl w:val="0"/>
          <w:numId w:val="1004"/>
        </w:numPr>
        <w:pStyle w:val="Compact"/>
      </w:pPr>
      <w:r>
        <w:rPr>
          <w:bCs/>
          <w:b/>
        </w:rPr>
        <w:t xml:space="preserve">Phase 2 (Quantitative - Months 7-12):</w:t>
      </w:r>
      <w:r>
        <w:t xml:space="preserve"> </w:t>
      </w:r>
      <w:r>
        <w:t xml:space="preserve">Structured survey of all registered Paramedics in Abu Dhabi (approx. 800+ participants) assessing training needs, cultural competency self-assessment, and perceived operational challenges. Analysis of anonymized DOH EMS call data.</w:t>
      </w:r>
    </w:p>
    <w:p>
      <w:pPr>
        <w:numPr>
          <w:ilvl w:val="0"/>
          <w:numId w:val="1004"/>
        </w:numPr>
        <w:pStyle w:val="Compact"/>
      </w:pPr>
      <w:r>
        <w:rPr>
          <w:bCs/>
          <w:b/>
        </w:rPr>
        <w:t xml:space="preserve">Phase 3 (Action-Oriented - Months 13-18):</w:t>
      </w:r>
      <w:r>
        <w:t xml:space="preserve"> </w:t>
      </w:r>
      <w:r>
        <w:t xml:space="preserve">Workshop with key stakeholders (DOH, Seha, Training Institutions) to co-develop the proposed training framework and implementation roadmap based on findings. Pilot testing of a core competency module.</w:t>
      </w:r>
    </w:p>
    <w:p>
      <w:pPr>
        <w:pStyle w:val="FirstParagraph"/>
      </w:pPr>
      <w:r>
        <w:t xml:space="preserve">Data analysis will utilize thematic analysis for qualitative data and SPSS for quantitative survey and operational data. Ethical approval will be sought from Tawam Hospital Research Ethics Committee, ensuring confidentiality per UAE regulations.</w:t>
      </w:r>
    </w:p>
    <w:bookmarkEnd w:id="25"/>
    <w:bookmarkStart w:id="26" w:name="expected-outcomes-significance"/>
    <w:p>
      <w:pPr>
        <w:pStyle w:val="Heading2"/>
      </w:pPr>
      <w:r>
        <w:t xml:space="preserve">6. Expected Outcomes &amp; Significance</w:t>
      </w:r>
    </w:p>
    <w:p>
      <w:pPr>
        <w:pStyle w:val="FirstParagraph"/>
      </w:pPr>
      <w:r>
        <w:t xml:space="preserve">This research will deliver tangible value for the United Arab Emirates Abu Dhabi healthcare system:</w:t>
      </w:r>
    </w:p>
    <w:p>
      <w:pPr>
        <w:numPr>
          <w:ilvl w:val="0"/>
          <w:numId w:val="1005"/>
        </w:numPr>
        <w:pStyle w:val="Compact"/>
      </w:pPr>
      <w:r>
        <w:rPr>
          <w:bCs/>
          <w:b/>
        </w:rPr>
        <w:t xml:space="preserve">Enhanced Patient Care:</w:t>
      </w:r>
      <w:r>
        <w:t xml:space="preserve"> </w:t>
      </w:r>
      <w:r>
        <w:t xml:space="preserve">Directly improved response quality, faster treatment initiation, and better patient outcomes through optimized protocols and culturally competent care.</w:t>
      </w:r>
    </w:p>
    <w:p>
      <w:pPr>
        <w:numPr>
          <w:ilvl w:val="0"/>
          <w:numId w:val="1005"/>
        </w:numPr>
        <w:pStyle w:val="Compact"/>
      </w:pPr>
      <w:r>
        <w:rPr>
          <w:bCs/>
          <w:b/>
        </w:rPr>
        <w:t xml:space="preserve">Workforce Empowerment:</w:t>
      </w:r>
      <w:r>
        <w:t xml:space="preserve"> </w:t>
      </w:r>
      <w:r>
        <w:t xml:space="preserve">A validated training framework will elevate the professional status of Paramedics in Abu Dhabi, improving job satisfaction and retention.</w:t>
      </w:r>
    </w:p>
    <w:p>
      <w:pPr>
        <w:numPr>
          <w:ilvl w:val="0"/>
          <w:numId w:val="1005"/>
        </w:numPr>
        <w:pStyle w:val="Compact"/>
      </w:pPr>
      <w:r>
        <w:t xml:space="preserve">Evidence-Based Policy:** Concrete recommendations for DOH and Seha to revise EMS standards, resource allocation models, and accreditation requirements for paramedic education within Abu Dhabi.</w:t>
      </w:r>
    </w:p>
    <w:p>
      <w:pPr>
        <w:numPr>
          <w:ilvl w:val="0"/>
          <w:numId w:val="1005"/>
        </w:numPr>
        <w:pStyle w:val="Compact"/>
      </w:pPr>
      <w:r>
        <w:rPr>
          <w:bCs/>
          <w:b/>
        </w:rPr>
        <w:t xml:space="preserve">National Leadership:</w:t>
      </w:r>
      <w:r>
        <w:t xml:space="preserve"> </w:t>
      </w:r>
      <w:r>
        <w:t xml:space="preserve">Positions United Arab Emirates Abu Dhabi as a regional leader in innovative EMS development, setting a benchmark for other Gulf nations.</w:t>
      </w:r>
    </w:p>
    <w:p>
      <w:pPr>
        <w:pStyle w:val="FirstParagraph"/>
      </w:pPr>
      <w:r>
        <w:t xml:space="preserve">The significance extends beyond healthcare; efficient EMS is crucial for supporting Abu Dhabi's economic pillars (tourism, business events) and ensuring public safety. This research directly contributes to the UAE's National Health Strategy 2023-2031 and Abu Dhabi's Vision 2030.</w:t>
      </w:r>
    </w:p>
    <w:bookmarkEnd w:id="26"/>
    <w:bookmarkStart w:id="27" w:name="conclusion"/>
    <w:p>
      <w:pPr>
        <w:pStyle w:val="Heading2"/>
      </w:pPr>
      <w:r>
        <w:t xml:space="preserve">7. Conclusion</w:t>
      </w:r>
    </w:p>
    <w:p>
      <w:pPr>
        <w:pStyle w:val="FirstParagraph"/>
      </w:pPr>
      <w:r>
        <w:t xml:space="preserve">The role of the Paramedic in the United Arab Emirates Abu Dhabi is evolving from a basic emergency responder to a critical clinical professional essential for public health security. Current challenges demand urgent, context-specific research. This proposed study on Advancing Paramedic Practice is not just about improving ambulance services; it's about building a more resilient, responsive, and equitable healthcare system for all residents and visitors in Abu Dhabi. By focusing intensely on the realities faced by Paramedics within the unique setting of United Arab Emirates Abu Dhabi, this research will generate indispensable knowledge to drive meaningful, sustainable improvements in pre-hospital emergency care across the emirate. The outcomes will empower decision-makers with actionable evidence to elevate the standard of care delivered by these vital frontline heroes.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Paramedic Practice in United Arab Emirates Abu Dhabi</dc:title>
  <dc:creator/>
  <dc:language>en</dc:language>
  <cp:keywords/>
  <dcterms:created xsi:type="dcterms:W3CDTF">2026-07-23T16:04:40Z</dcterms:created>
  <dcterms:modified xsi:type="dcterms:W3CDTF">2026-07-23T16:04:40Z</dcterms:modified>
</cp:coreProperties>
</file>

<file path=docProps/custom.xml><?xml version="1.0" encoding="utf-8"?>
<Properties xmlns="http://schemas.openxmlformats.org/officeDocument/2006/custom-properties" xmlns:vt="http://schemas.openxmlformats.org/officeDocument/2006/docPropsVTypes"/>
</file>