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Pathways</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Context)</w:t>
      </w:r>
    </w:p>
    <w:bookmarkStart w:id="28" w:name="Xaa50bc3a3267da518e378db234cb055fe893c44"/>
    <w:p>
      <w:pPr>
        <w:pStyle w:val="Heading1"/>
      </w:pPr>
      <w:r>
        <w:t xml:space="preserve">Research Proposal: Strategic Pathways for Petroleum Engineering Development in Ethiopia with Focus on Addis Ababa</w:t>
      </w:r>
    </w:p>
    <w:bookmarkStart w:id="20" w:name="abstract"/>
    <w:p>
      <w:pPr>
        <w:pStyle w:val="Heading2"/>
      </w:pPr>
      <w:r>
        <w:t xml:space="preserve">Abstract</w:t>
      </w:r>
    </w:p>
    <w:p>
      <w:pPr>
        <w:pStyle w:val="FirstParagraph"/>
      </w:pPr>
      <w:r>
        <w:t xml:space="preserve">This Research Proposal outlines a critical investigation into the potential development of a petroleum engineering sector within Ethiopia, specifically centered on Addis Ababa as the administrative and academic hub. While Ethiopia currently lacks significant petroleum production infrastructure, this study addresses the strategic imperative for forward-looking research to build foundational capacity. The primary objective is to develop a comprehensive roadmap for integrating Petroleum Engineering expertise into Ethiopia's national energy strategy, with Addis Ababa positioned as the epicenter for education, policy development, and future industry coordination. This proposal argues that proactive research today is essential to prepare Ethiopia for potential resource discovery and diversify its energy portfolio sustainably.</w:t>
      </w:r>
    </w:p>
    <w:bookmarkEnd w:id="20"/>
    <w:bookmarkStart w:id="21" w:name="introduction-context-and-imperative"/>
    <w:p>
      <w:pPr>
        <w:pStyle w:val="Heading2"/>
      </w:pPr>
      <w:r>
        <w:t xml:space="preserve">1. Introduction: Context and Imperative</w:t>
      </w:r>
    </w:p>
    <w:p>
      <w:pPr>
        <w:pStyle w:val="FirstParagraph"/>
      </w:pPr>
      <w:r>
        <w:t xml:space="preserve">Ethiopia, a landlocked nation with a rapidly growing population and economy, currently relies heavily on hydropower (approximately 90%) for electricity generation and imported fossil fuels for transportation. The country possesses no established petroleum production or refining capacity. However, recent geological assessments in regions like the Ogaden Basin and the Ethiopian Rift Valley suggest potential hydrocarbon reserves, albeit with significant exploration required. This potential necessitates strategic planning long before any commercial discovery.</w:t>
      </w:r>
    </w:p>
    <w:p>
      <w:pPr>
        <w:pStyle w:val="BodyText"/>
      </w:pPr>
      <w:r>
        <w:t xml:space="preserve">As the capital and largest city of Ethiopia, Addis Ababa serves as the political, economic, and academic nucleus of the nation. It is home to major institutions like Addis Ababa University (AAU), the Ethiopian Energy Ministry, and key research bodies. This Research Proposal focuses squarely on leveraging Addis Ababa's unique position to initiate critical groundwork for a future Petroleum Engineering sector within Ethiopia. The absence of current operations makes this a foundational research endeavor, not an operational plan.</w:t>
      </w:r>
    </w:p>
    <w:bookmarkEnd w:id="21"/>
    <w:bookmarkStart w:id="22" w:name="problem-statement"/>
    <w:p>
      <w:pPr>
        <w:pStyle w:val="Heading2"/>
      </w:pPr>
      <w:r>
        <w:t xml:space="preserve">2. Problem Statement</w:t>
      </w:r>
    </w:p>
    <w:p>
      <w:pPr>
        <w:pStyle w:val="FirstParagraph"/>
      </w:pPr>
      <w:r>
        <w:t xml:space="preserve">Ethiopia faces a critical knowledge gap regarding the potential development pathway for petroleum engineering capabilities. There is no dedicated Petroleum Engineering academic program in Ethiopia; existing engineering degrees at institutions like AAU focus on civil, mechanical, or chemical disciplines. The national energy strategy lacks a concrete plan for developing human capital and institutional capacity specifically related to petroleum systems. Should hydrocarbon resources be confirmed commercially viable, Ethiopia would face significant challenges: lack of local expertise (requiring expensive foreign consultants), inadequate policy frameworks for resource management and environmental protection, and no established regulatory body with petroleum-specific mandates. This research directly addresses this gap.</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review of Ethiopia's current geological surveys, exploration history, and potential hydrocarbon basins relevant to future development.</w:t>
      </w:r>
    </w:p>
    <w:p>
      <w:pPr>
        <w:numPr>
          <w:ilvl w:val="0"/>
          <w:numId w:val="1001"/>
        </w:numPr>
        <w:pStyle w:val="Compact"/>
      </w:pPr>
      <w:r>
        <w:t xml:space="preserve">To analyze international case studies (particularly from emerging resource nations like Tanzania and Mozambique) focusing on the development of Petroleum Engineering capacity and institutions.</w:t>
      </w:r>
    </w:p>
    <w:p>
      <w:pPr>
        <w:numPr>
          <w:ilvl w:val="0"/>
          <w:numId w:val="1001"/>
        </w:numPr>
        <w:pStyle w:val="Compact"/>
      </w:pPr>
      <w:r>
        <w:t xml:space="preserve">To assess the institutional readiness within Addis Ababa (universities, ministries, research centers) for establishing a sustainable Petroleum Engineering education and training program.</w:t>
      </w:r>
    </w:p>
    <w:p>
      <w:pPr>
        <w:numPr>
          <w:ilvl w:val="0"/>
          <w:numId w:val="1001"/>
        </w:numPr>
        <w:pStyle w:val="Compact"/>
      </w:pPr>
      <w:r>
        <w:t xml:space="preserve">To develop a detailed strategic roadmap for Ethiopia's Ministry of Mines &amp; Energy and Addis Ababa University outlining steps to cultivate local Petroleum Engineer expertise, aligning with national energy goals and international best practices.</w:t>
      </w:r>
    </w:p>
    <w:p>
      <w:pPr>
        <w:numPr>
          <w:ilvl w:val="0"/>
          <w:numId w:val="1001"/>
        </w:numPr>
        <w:pStyle w:val="Compact"/>
      </w:pPr>
      <w:r>
        <w:t xml:space="preserve">To identify key environmental, social, and economic considerations specific to Ethiopia that must be integrated into any future petroleum engineering practice within the Ethiopian context.</w:t>
      </w:r>
    </w:p>
    <w:bookmarkEnd w:id="23"/>
    <w:bookmarkStart w:id="24" w:name="methodology"/>
    <w:p>
      <w:pPr>
        <w:pStyle w:val="Heading2"/>
      </w:pPr>
      <w:r>
        <w:t xml:space="preserve">4. Methodology</w:t>
      </w:r>
    </w:p>
    <w:p>
      <w:pPr>
        <w:pStyle w:val="FirstParagraph"/>
      </w:pPr>
      <w:r>
        <w:t xml:space="preserve">This mixed-methods research will employ a multi-phase approach based in Addis Ababa:</w:t>
      </w:r>
    </w:p>
    <w:p>
      <w:pPr>
        <w:numPr>
          <w:ilvl w:val="0"/>
          <w:numId w:val="1002"/>
        </w:numPr>
        <w:pStyle w:val="Compact"/>
      </w:pPr>
      <w:r>
        <w:rPr>
          <w:bCs/>
          <w:b/>
        </w:rPr>
        <w:t xml:space="preserve">Phase 1: Desk Research &amp; Policy Analysis (3 months):</w:t>
      </w:r>
      <w:r>
        <w:t xml:space="preserve"> </w:t>
      </w:r>
      <w:r>
        <w:t xml:space="preserve">Comprehensive review of Ethiopian government energy policies (e.g., National Energy Policy), geological reports from the Ethiopian Geological Survey, and global petroleum engineering frameworks. Analysis will focus on identifying gaps specific to Addis Ababa's role as the central hub.</w:t>
      </w:r>
    </w:p>
    <w:p>
      <w:pPr>
        <w:numPr>
          <w:ilvl w:val="0"/>
          <w:numId w:val="1002"/>
        </w:numPr>
        <w:pStyle w:val="Compact"/>
      </w:pPr>
      <w:r>
        <w:rPr>
          <w:bCs/>
          <w:b/>
        </w:rPr>
        <w:t xml:space="preserve">Phase 2: Stakeholder Engagement in Addis Ababa (4 months):</w:t>
      </w:r>
      <w:r>
        <w:t xml:space="preserve"> </w:t>
      </w:r>
      <w:r>
        <w:t xml:space="preserve">Structured interviews and workshops with key institutions: Ministry of Mines &amp; Energy (Addis Ababa headquarters), Addis Ababa University College of Engineering, Ethiopian Petroleum Institute (if established), International Oil Companies with exploration interests, and environmental NGOs based in the capital. This will validate findings and gather practical insights for the roadmap.</w:t>
      </w:r>
    </w:p>
    <w:p>
      <w:pPr>
        <w:numPr>
          <w:ilvl w:val="0"/>
          <w:numId w:val="1002"/>
        </w:numPr>
        <w:pStyle w:val="Compact"/>
      </w:pPr>
      <w:r>
        <w:rPr>
          <w:bCs/>
          <w:b/>
        </w:rPr>
        <w:t xml:space="preserve">Phase 3: Roadmap Development &amp; Validation (3 months):</w:t>
      </w:r>
      <w:r>
        <w:t xml:space="preserve"> </w:t>
      </w:r>
      <w:r>
        <w:t xml:space="preserve">Synthesis of data into a draft strategic roadmap. Feedback sessions with stakeholders in Addis Ababa to refine recommendations before finalization.</w:t>
      </w:r>
    </w:p>
    <w:bookmarkEnd w:id="24"/>
    <w:bookmarkStart w:id="25" w:name="significance-and-expected-outcomes"/>
    <w:p>
      <w:pPr>
        <w:pStyle w:val="Heading2"/>
      </w:pPr>
      <w:r>
        <w:t xml:space="preserve">5. Significance and Expected Outcomes</w:t>
      </w:r>
    </w:p>
    <w:p>
      <w:pPr>
        <w:pStyle w:val="FirstParagraph"/>
      </w:pPr>
      <w:r>
        <w:t xml:space="preserve">This Research Proposal is critically significant for Ethiopia's long-term energy security and economic development strategy centered on Addis Ababa. The expected outcomes are tangible:</w:t>
      </w:r>
    </w:p>
    <w:p>
      <w:pPr>
        <w:numPr>
          <w:ilvl w:val="0"/>
          <w:numId w:val="1003"/>
        </w:numPr>
        <w:pStyle w:val="Compact"/>
      </w:pPr>
      <w:r>
        <w:t xml:space="preserve">A detailed strategic roadmap outlining a 10-15 year plan for developing Petroleum Engineering capacity, including curriculum design for AAU, partnership models with international institutions, and phased institutional setup in Addis Ababa.</w:t>
      </w:r>
    </w:p>
    <w:p>
      <w:pPr>
        <w:numPr>
          <w:ilvl w:val="0"/>
          <w:numId w:val="1003"/>
        </w:numPr>
        <w:pStyle w:val="Compact"/>
      </w:pPr>
      <w:r>
        <w:t xml:space="preserve">A validated framework for integrating environmental stewardship (e.g., managing potential spills in sensitive Rift Valley ecosystems) and community engagement into any future petroleum operations within Ethiopia.</w:t>
      </w:r>
    </w:p>
    <w:p>
      <w:pPr>
        <w:numPr>
          <w:ilvl w:val="0"/>
          <w:numId w:val="1003"/>
        </w:numPr>
        <w:pStyle w:val="Compact"/>
      </w:pPr>
      <w:r>
        <w:t xml:space="preserve">Enhanced policy recommendations for the Ministry of Mines &amp; Energy, directly informing national legislation and regulatory development around petroleum resource management.</w:t>
      </w:r>
    </w:p>
    <w:p>
      <w:pPr>
        <w:numPr>
          <w:ilvl w:val="0"/>
          <w:numId w:val="1003"/>
        </w:numPr>
        <w:pStyle w:val="Compact"/>
      </w:pPr>
      <w:r>
        <w:t xml:space="preserve">Increased awareness among Ethiopian policymakers and academia in Addis Ababa regarding the strategic importance of building this specific engineering capacity proactively.</w:t>
      </w:r>
    </w:p>
    <w:p>
      <w:pPr>
        <w:pStyle w:val="FirstParagraph"/>
      </w:pPr>
      <w:r>
        <w:t xml:space="preserve">Crucially, this work positions the Petroleum Engineer not as an immediate operational necessity, but as a vital future professional role essential for Ethiopia to manage resources responsibly and maximize economic benefits if and when opportunities arise. The Research Proposal itself will be presented to key decision-makers in Addis Ababa, establishing the foundation for institutional action.</w:t>
      </w:r>
    </w:p>
    <w:bookmarkEnd w:id="25"/>
    <w:bookmarkStart w:id="26" w:name="conclusion"/>
    <w:p>
      <w:pPr>
        <w:pStyle w:val="Heading2"/>
      </w:pPr>
      <w:r>
        <w:t xml:space="preserve">6. Conclusion</w:t>
      </w:r>
    </w:p>
    <w:p>
      <w:pPr>
        <w:pStyle w:val="FirstParagraph"/>
      </w:pPr>
      <w:r>
        <w:t xml:space="preserve">While Ethiopia's current energy landscape is dominated by renewables and imports, this Research Proposal acknowledges the potential for future hydrocarbon development as a strategic consideration within a diversified national energy portfolio. Addis Ababa, as the heart of Ethiopian governance and academia, is the unequivocal location where this critical preparatory research must be conducted. This study moves beyond speculation to deliver actionable steps for building Ethiopia's capacity to eventually employ skilled Petroleum Engineers who can contribute to responsible resource management and sustainable development within the nation's unique context. The timely initiation of this research in Addis Ababa is not about immediate exploitation, but about prudent strategic planning for Ethiopia's long-term energy future.</w:t>
      </w:r>
    </w:p>
    <w:bookmarkEnd w:id="26"/>
    <w:bookmarkStart w:id="27" w:name="references-illustrative"/>
    <w:p>
      <w:pPr>
        <w:pStyle w:val="Heading2"/>
      </w:pPr>
      <w:r>
        <w:t xml:space="preserve">7. References (Illustrative)</w:t>
      </w:r>
    </w:p>
    <w:p>
      <w:pPr>
        <w:numPr>
          <w:ilvl w:val="0"/>
          <w:numId w:val="1004"/>
        </w:numPr>
        <w:pStyle w:val="Compact"/>
      </w:pPr>
      <w:r>
        <w:t xml:space="preserve">Government of Ethiopia. (2015). National Energy Policy of the Federal Democratic Republic of Ethiopia.</w:t>
      </w:r>
    </w:p>
    <w:p>
      <w:pPr>
        <w:numPr>
          <w:ilvl w:val="0"/>
          <w:numId w:val="1004"/>
        </w:numPr>
        <w:pStyle w:val="Compact"/>
      </w:pPr>
      <w:r>
        <w:t xml:space="preserve">Ethiopian Geological Survey Authority. (Various Reports on Basin Studies).</w:t>
      </w:r>
    </w:p>
    <w:p>
      <w:pPr>
        <w:numPr>
          <w:ilvl w:val="0"/>
          <w:numId w:val="1004"/>
        </w:numPr>
        <w:pStyle w:val="Compact"/>
      </w:pPr>
      <w:r>
        <w:t xml:space="preserve">Ismail, A., &amp; Njoroge, J. (2020). Developing Petroleum Engineering Capacity in Emerging Economies: Lessons from East Africa. Journal of Energy Engineering.</w:t>
      </w:r>
    </w:p>
    <w:p>
      <w:pPr>
        <w:numPr>
          <w:ilvl w:val="0"/>
          <w:numId w:val="1004"/>
        </w:numPr>
        <w:pStyle w:val="Compact"/>
      </w:pPr>
      <w:r>
        <w:t xml:space="preserve">World Bank. (2021). Ethiopia Energy Sector Overview.</w:t>
      </w:r>
    </w:p>
    <w:p>
      <w:pPr>
        <w:pStyle w:val="FirstParagraph"/>
      </w:pPr>
      <w:r>
        <w:rPr>
          <w:bCs/>
          <w:b/>
        </w:rP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Pathways for Petroleum Engineering in Ethiopia (Addis Ababa Context)</dc:title>
  <dc:creator/>
  <dc:language>en</dc:language>
  <cp:keywords/>
  <dcterms:created xsi:type="dcterms:W3CDTF">2025-12-11T13:37:44Z</dcterms:created>
  <dcterms:modified xsi:type="dcterms:W3CDTF">2025-12-11T13:37:44Z</dcterms:modified>
</cp:coreProperties>
</file>

<file path=docProps/custom.xml><?xml version="1.0" encoding="utf-8"?>
<Properties xmlns="http://schemas.openxmlformats.org/officeDocument/2006/custom-properties" xmlns:vt="http://schemas.openxmlformats.org/officeDocument/2006/docPropsVTypes"/>
</file>