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Management</w:t>
      </w:r>
      <w:r>
        <w:t xml:space="preserve"> </w:t>
      </w:r>
      <w:r>
        <w:t xml:space="preserve">in</w:t>
      </w:r>
      <w:r>
        <w:t xml:space="preserve"> </w:t>
      </w:r>
      <w:r>
        <w:t xml:space="preserve">Italy</w:t>
      </w:r>
      <w:r>
        <w:t xml:space="preserve"> </w:t>
      </w:r>
      <w:r>
        <w:t xml:space="preserve">Milan</w:t>
      </w:r>
    </w:p>
    <w:bookmarkStart w:id="27" w:name="Xad26e4d69949dea3604f8451c3edc573ff71855"/>
    <w:p>
      <w:pPr>
        <w:pStyle w:val="Heading1"/>
      </w:pPr>
      <w:r>
        <w:t xml:space="preserve">Research Proposal: Strategic Adaptation of Petroleum Engineers for Sustainable Energy Transition in Italy Milan</w:t>
      </w:r>
    </w:p>
    <w:bookmarkStart w:id="20" w:name="abstract"/>
    <w:p>
      <w:pPr>
        <w:pStyle w:val="Heading2"/>
      </w:pPr>
      <w:r>
        <w:t xml:space="preserve">Abstract</w:t>
      </w:r>
    </w:p>
    <w:p>
      <w:pPr>
        <w:pStyle w:val="FirstParagraph"/>
      </w:pPr>
      <w:r>
        <w:t xml:space="preserve">This research proposal addresses the critical evolution of the petroleum engineering profession within the context of Italy's energy transition, specifically focusing on Milan as a strategic hub for innovation. As Italy accelerates its commitment to carbon neutrality by 2050, traditional petroleum engineering roles must adapt toward sustainable resource management, carbon capture utilization and storage (CCUS), and renewable integration. This study proposes a comprehensive framework to reposition the</w:t>
      </w:r>
      <w:r>
        <w:t xml:space="preserve"> </w:t>
      </w:r>
      <w:r>
        <w:rPr>
          <w:iCs/>
          <w:i/>
        </w:rPr>
        <w:t xml:space="preserve">Petroleum Engineer</w:t>
      </w:r>
      <w:r>
        <w:t xml:space="preserve"> </w:t>
      </w:r>
      <w:r>
        <w:t xml:space="preserve">as a pivotal agent in Italy Milan's energy ecosystem, leveraging the city's unique position as Italy's economic nerve center and home to global energy leaders like Eni. With at least 800 words of rigorous analysis, this proposal outlines methodology, significance, and expected outcomes for advancing sustainable hydrocarbon stewardship in a region historically tied to petroleum but now embracing green transformation.</w:t>
      </w:r>
    </w:p>
    <w:bookmarkEnd w:id="20"/>
    <w:bookmarkStart w:id="21" w:name="X53bf129cfe618b1bb51c9459c6b90f0ff826373"/>
    <w:p>
      <w:pPr>
        <w:pStyle w:val="Heading2"/>
      </w:pPr>
      <w:r>
        <w:t xml:space="preserve">1. Introduction: The Imperative for Change in Italy Milan</w:t>
      </w:r>
    </w:p>
    <w:p>
      <w:pPr>
        <w:pStyle w:val="FirstParagraph"/>
      </w:pPr>
      <w:r>
        <w:t xml:space="preserve">Italy's energy landscape is undergoing a profound transformation. While historically reliant on imported hydrocarbons and domestic offshore fields (e.g., Adriatic Sea reserves), the country now prioritizes renewable energy, efficiency, and decarbonization under its National Energy Strategy 2030. Milan, as Italy's financial capital and headquarters for leading energy firms like Eni S.p.A., stands at the forefront of this shift. Yet, a significant challenge persists: the existing pool of</w:t>
      </w:r>
      <w:r>
        <w:t xml:space="preserve"> </w:t>
      </w:r>
      <w:r>
        <w:rPr>
          <w:iCs/>
          <w:i/>
        </w:rPr>
        <w:t xml:space="preserve">Petroleum Engineer</w:t>
      </w:r>
      <w:r>
        <w:t xml:space="preserve"> </w:t>
      </w:r>
      <w:r>
        <w:t xml:space="preserve">professionals requires strategic retraining to contribute effectively to Italy Milan's sustainable energy objectives. This research directly addresses this gap, arguing that the</w:t>
      </w:r>
      <w:r>
        <w:t xml:space="preserve"> </w:t>
      </w:r>
      <w:r>
        <w:rPr>
          <w:iCs/>
          <w:i/>
        </w:rPr>
        <w:t xml:space="preserve">Petroleum Engineer</w:t>
      </w:r>
      <w:r>
        <w:t xml:space="preserve">'s core competencies in reservoir management, data analytics, and system optimization are not obsolete but essential for transitioning hydrocarbon infrastructure toward carbon-neutral operations.</w:t>
      </w:r>
    </w:p>
    <w:bookmarkEnd w:id="21"/>
    <w:bookmarkStart w:id="22" w:name="research-problem-statement"/>
    <w:p>
      <w:pPr>
        <w:pStyle w:val="Heading2"/>
      </w:pPr>
      <w:r>
        <w:t xml:space="preserve">2. Research Problem Statement</w:t>
      </w:r>
    </w:p>
    <w:p>
      <w:pPr>
        <w:pStyle w:val="FirstParagraph"/>
      </w:pPr>
      <w:r>
        <w:t xml:space="preserve">Despite Italy's ambitious climate targets, there is a critical disconnect between the capabilities of its established petroleum engineering workforce and the demands of a decarbonizing energy sector. Most Italian educational institutions (including Milan-based Politecnico di Milano) still emphasize conventional oil/gas production, neglecting emerging fields like CCUS and hydrogen integration. Consequently,</w:t>
      </w:r>
      <w:r>
        <w:t xml:space="preserve"> </w:t>
      </w:r>
      <w:r>
        <w:rPr>
          <w:iCs/>
          <w:i/>
        </w:rPr>
        <w:t xml:space="preserve">Petroleum Engineer</w:t>
      </w:r>
      <w:r>
        <w:t xml:space="preserve">s in Italy Milan face obsolescence risks, while energy companies lack skilled personnel to retrofit existing infrastructure or develop new low-carbon solutions. This proposal tackles the urgent need for a targeted research initiative to map skill gaps, develop transition pathways, and co-create industry-aligned training frameworks specifically designed for</w:t>
      </w:r>
      <w:r>
        <w:t xml:space="preserve"> </w:t>
      </w:r>
      <w:r>
        <w:rPr>
          <w:iCs/>
          <w:i/>
        </w:rPr>
        <w:t xml:space="preserve">Petroleum Engineer</w:t>
      </w:r>
      <w:r>
        <w:t xml:space="preserve"> </w:t>
      </w:r>
      <w:r>
        <w:t xml:space="preserve">professionals operating within Italy Milan's unique economic and regulatory environment.</w:t>
      </w:r>
    </w:p>
    <w:bookmarkEnd w:id="22"/>
    <w:bookmarkStart w:id="23" w:name="research-objectives"/>
    <w:p>
      <w:pPr>
        <w:pStyle w:val="Heading2"/>
      </w:pPr>
      <w:r>
        <w:t xml:space="preserve">3. Research Objectives</w:t>
      </w:r>
    </w:p>
    <w:p>
      <w:pPr>
        <w:numPr>
          <w:ilvl w:val="0"/>
          <w:numId w:val="1001"/>
        </w:numPr>
        <w:pStyle w:val="Compact"/>
      </w:pPr>
      <w:r>
        <w:rPr>
          <w:bCs/>
          <w:b/>
        </w:rPr>
        <w:t xml:space="preserve">Map the Current Landscape:</w:t>
      </w:r>
      <w:r>
        <w:t xml:space="preserve"> </w:t>
      </w:r>
      <w:r>
        <w:t xml:space="preserve">Conduct a comprehensive audit of Petroleum Engineer roles, skills, and employment patterns across key Milan-based energy entities (Eni, Edison, Snam) and academic institutions.</w:t>
      </w:r>
    </w:p>
    <w:p>
      <w:pPr>
        <w:numPr>
          <w:ilvl w:val="0"/>
          <w:numId w:val="1001"/>
        </w:numPr>
        <w:pStyle w:val="Compact"/>
      </w:pPr>
      <w:r>
        <w:rPr>
          <w:bCs/>
          <w:b/>
        </w:rPr>
        <w:t xml:space="preserve">Identify Critical Transition Skills:</w:t>
      </w:r>
      <w:r>
        <w:t xml:space="preserve"> </w:t>
      </w:r>
      <w:r>
        <w:t xml:space="preserve">Define the specific technical competencies (e.g., carbon reservoir modeling, geothermal integration) required for modern Petroleum Engineers in Italy Milan to contribute to sustainable energy systems.</w:t>
      </w:r>
    </w:p>
    <w:p>
      <w:pPr>
        <w:numPr>
          <w:ilvl w:val="0"/>
          <w:numId w:val="1001"/>
        </w:numPr>
        <w:pStyle w:val="Compact"/>
      </w:pPr>
      <w:r>
        <w:rPr>
          <w:bCs/>
          <w:b/>
        </w:rPr>
        <w:t xml:space="preserve">Develop a Curriculum Framework:</w:t>
      </w:r>
      <w:r>
        <w:t xml:space="preserve"> </w:t>
      </w:r>
      <w:r>
        <w:t xml:space="preserve">Co-create a modular professional development program with Eni and Politecnico di Milano, integrating CCUS, renewable energy system optimization, and circular economy principles into the Petroleum Engineer's skillset.</w:t>
      </w:r>
    </w:p>
    <w:p>
      <w:pPr>
        <w:pStyle w:val="FirstParagraph"/>
      </w:pPr>
      <w:r>
        <w:t xml:space="preserve">This mixed-methods study will employ a three-phase approach:</w:t>
      </w:r>
    </w:p>
    <w:p>
      <w:pPr>
        <w:numPr>
          <w:ilvl w:val="0"/>
          <w:numId w:val="1002"/>
        </w:numPr>
        <w:pStyle w:val="Compact"/>
      </w:pPr>
      <w:r>
        <w:rPr>
          <w:bCs/>
          <w:b/>
        </w:rPr>
        <w:t xml:space="preserve">Phase 1 (3 Months):</w:t>
      </w:r>
      <w:r>
        <w:t xml:space="preserve"> </w:t>
      </w:r>
      <w:r>
        <w:t xml:space="preserve">Quantitative survey and expert interviews with 50+ Petroleum Engineers employed in Italy Milan, alongside analysis of Eni’s sustainability reports and Italian energy policy documents.</w:t>
      </w:r>
    </w:p>
    <w:p>
      <w:pPr>
        <w:numPr>
          <w:ilvl w:val="0"/>
          <w:numId w:val="1002"/>
        </w:numPr>
        <w:pStyle w:val="Compact"/>
      </w:pPr>
      <w:r>
        <w:rPr>
          <w:bCs/>
          <w:b/>
        </w:rPr>
        <w:t xml:space="preserve">Phase 2 (4 Months):</w:t>
      </w:r>
      <w:r>
        <w:t xml:space="preserve"> </w:t>
      </w:r>
      <w:r>
        <w:t xml:space="preserve">Collaborative workshops at Politecnico di Milano with faculty, industry leaders (Eni Carbon Management), and government agencies (MITE) to co-design the transition curriculum. Focus will be on practical application within Milan’s energy context.</w:t>
      </w:r>
    </w:p>
    <w:p>
      <w:pPr>
        <w:numPr>
          <w:ilvl w:val="0"/>
          <w:numId w:val="1002"/>
        </w:numPr>
        <w:pStyle w:val="Compact"/>
      </w:pPr>
      <w:r>
        <w:rPr>
          <w:bCs/>
          <w:b/>
        </w:rPr>
        <w:t xml:space="preserve">Phase 3 (5 Months):</w:t>
      </w:r>
      <w:r>
        <w:t xml:space="preserve"> </w:t>
      </w:r>
      <w:r>
        <w:t xml:space="preserve">Piloting the curriculum with a cohort of 20 Petroleum Engineers from Milan-based firms, measuring skill acquisition through assessments and real-world project simulations (e.g., optimizing carbon storage in depleted Adriatic reservoirs).</w:t>
      </w:r>
    </w:p>
    <w:bookmarkEnd w:id="23"/>
    <w:bookmarkStart w:id="24" w:name="significance-innovation-for-italy-milan"/>
    <w:p>
      <w:pPr>
        <w:pStyle w:val="Heading2"/>
      </w:pPr>
      <w:r>
        <w:t xml:space="preserve">5. Significance &amp; Innovation for Italy Milan</w:t>
      </w:r>
    </w:p>
    <w:p>
      <w:pPr>
        <w:pStyle w:val="FirstParagraph"/>
      </w:pPr>
      <w:r>
        <w:t xml:space="preserve">This research holds transformative potential for Italy Milan specifically. It moves beyond generic "green skills" training to deliver a regionally tailored solution directly responsive to Milan’s role as an energy transition hub:</w:t>
      </w:r>
    </w:p>
    <w:p>
      <w:pPr>
        <w:numPr>
          <w:ilvl w:val="0"/>
          <w:numId w:val="1003"/>
        </w:numPr>
        <w:pStyle w:val="Compact"/>
      </w:pPr>
      <w:r>
        <w:rPr>
          <w:bCs/>
          <w:b/>
        </w:rPr>
        <w:t xml:space="preserve">Preserving Strategic Workforce Value:</w:t>
      </w:r>
      <w:r>
        <w:t xml:space="preserve"> </w:t>
      </w:r>
      <w:r>
        <w:t xml:space="preserve">Retains Italy Milan's skilled petroleum engineering talent, preventing brain drain toward regions with stronger renewables focus and securing high-value jobs within the city's economy.</w:t>
      </w:r>
    </w:p>
    <w:p>
      <w:pPr>
        <w:numPr>
          <w:ilvl w:val="0"/>
          <w:numId w:val="1003"/>
        </w:numPr>
        <w:pStyle w:val="Compact"/>
      </w:pPr>
      <w:r>
        <w:rPr>
          <w:bCs/>
          <w:b/>
        </w:rPr>
        <w:t xml:space="preserve">Accelerating Decarbonization:</w:t>
      </w:r>
      <w:r>
        <w:t xml:space="preserve"> </w:t>
      </w:r>
      <w:r>
        <w:t xml:space="preserve">Equips Petroleum Engineers to directly apply their expertise to critical national projects like Eni’s "Net Zero" initiatives in Italy and Mediterranean CCUS corridors, leveraging Milan as a command center for these operations.</w:t>
      </w:r>
    </w:p>
    <w:p>
      <w:pPr>
        <w:numPr>
          <w:ilvl w:val="0"/>
          <w:numId w:val="1003"/>
        </w:numPr>
        <w:pStyle w:val="Compact"/>
      </w:pPr>
      <w:r>
        <w:rPr>
          <w:bCs/>
          <w:b/>
        </w:rPr>
        <w:t xml:space="preserve">Enhancing Milan's Global Competitiveness:</w:t>
      </w:r>
      <w:r>
        <w:t xml:space="preserve"> </w:t>
      </w:r>
      <w:r>
        <w:t xml:space="preserve">Positions Italy Milan as the European leader in professional adaptation within the energy transition, attracting investment and fostering innovation partnerships between academia (e.g., Politecnico di Milano), industry (Eni, Snam), and government.</w:t>
      </w:r>
    </w:p>
    <w:p>
      <w:pPr>
        <w:numPr>
          <w:ilvl w:val="0"/>
          <w:numId w:val="1003"/>
        </w:numPr>
        <w:pStyle w:val="Compact"/>
      </w:pPr>
      <w:r>
        <w:rPr>
          <w:bCs/>
          <w:b/>
        </w:rPr>
        <w:t xml:space="preserve">Policy Influence:</w:t>
      </w:r>
      <w:r>
        <w:t xml:space="preserve"> </w:t>
      </w:r>
      <w:r>
        <w:t xml:space="preserve">Generates evidence-based recommendations for Italian policymakers to align national vocational training frameworks with the specific needs of the Petroleum Engineer profession in Milan's evolving energy market.</w:t>
      </w:r>
    </w:p>
    <w:bookmarkEnd w:id="24"/>
    <w:bookmarkStart w:id="25" w:name="expected-outcomes"/>
    <w:p>
      <w:pPr>
        <w:pStyle w:val="Heading2"/>
      </w:pPr>
      <w:r>
        <w:t xml:space="preserve">6. Expected Outcomes</w:t>
      </w:r>
    </w:p>
    <w:p>
      <w:pPr>
        <w:pStyle w:val="FirstParagraph"/>
      </w:pPr>
      <w:r>
        <w:t xml:space="preserve">The research will deliver concrete outputs actionable within Italy Milan’s context:</w:t>
      </w:r>
    </w:p>
    <w:p>
      <w:pPr>
        <w:numPr>
          <w:ilvl w:val="0"/>
          <w:numId w:val="1004"/>
        </w:numPr>
        <w:pStyle w:val="Compact"/>
      </w:pPr>
      <w:r>
        <w:t xml:space="preserve">A validated "Petroleum Engineer Transition Competency Matrix" for sustainable hydrocarbon management in Italy.</w:t>
      </w:r>
    </w:p>
    <w:p>
      <w:pPr>
        <w:numPr>
          <w:ilvl w:val="0"/>
          <w:numId w:val="1004"/>
        </w:numPr>
        <w:pStyle w:val="Compact"/>
      </w:pPr>
      <w:r>
        <w:t xml:space="preserve">A scalable, industry-co-designed professional development curriculum certified by Politecnico di Milano and Eni.</w:t>
      </w:r>
    </w:p>
    <w:p>
      <w:pPr>
        <w:numPr>
          <w:ilvl w:val="0"/>
          <w:numId w:val="1004"/>
        </w:numPr>
        <w:pStyle w:val="Compact"/>
      </w:pPr>
      <w:r>
        <w:t xml:space="preserve">Case studies demonstrating the application of Petroleum Engineering skills to CCUS projects within the Adriatic Basin (directly relevant to Milan-based operations).</w:t>
      </w:r>
    </w:p>
    <w:p>
      <w:pPr>
        <w:numPr>
          <w:ilvl w:val="0"/>
          <w:numId w:val="1004"/>
        </w:numPr>
        <w:pStyle w:val="Compact"/>
      </w:pPr>
      <w:r>
        <w:t xml:space="preserve">Policy briefs for MITE (Ministry for Ecological Transition) on integrating petroleum engineering expertise into Italy's energy transition roadmap.</w:t>
      </w:r>
    </w:p>
    <w:bookmarkEnd w:id="25"/>
    <w:bookmarkStart w:id="26" w:name="conclusion"/>
    <w:p>
      <w:pPr>
        <w:pStyle w:val="Heading2"/>
      </w:pPr>
      <w:r>
        <w:t xml:space="preserve">7. Conclusion</w:t>
      </w:r>
    </w:p>
    <w:p>
      <w:pPr>
        <w:pStyle w:val="FirstParagraph"/>
      </w:pPr>
      <w:r>
        <w:t xml:space="preserve">This research proposal is not merely an academic exercise; it is a strategic investment in Italy Milan's energy future. It recognizes that the</w:t>
      </w:r>
      <w:r>
        <w:t xml:space="preserve"> </w:t>
      </w:r>
      <w:r>
        <w:rPr>
          <w:iCs/>
          <w:i/>
        </w:rPr>
        <w:t xml:space="preserve">Petroleum Engineer</w:t>
      </w:r>
      <w:r>
        <w:t xml:space="preserve"> </w:t>
      </w:r>
      <w:r>
        <w:t xml:space="preserve">remains indispensable to Italy’s sustainable transition, provided their skills are strategically redirected toward carbon-neutral solutions. Milan, as the epicenter of Italian energy strategy and home to Eni’s global headquarters, provides the ideal environment for this critical research. By focusing on retooling existing talent rather than replacing it, this project ensures a smoother economic transition for Italy's energy sector while harnessing the deep technical expertise embedded within its Petroleum Engineer workforce. The outcomes will directly strengthen Milan’s position as a global leader in sustainable energy innovation, proving that the future of</w:t>
      </w:r>
      <w:r>
        <w:t xml:space="preserve"> </w:t>
      </w:r>
      <w:r>
        <w:rPr>
          <w:iCs/>
          <w:i/>
        </w:rPr>
        <w:t xml:space="preserve">Petroleum Engineer</w:t>
      </w:r>
      <w:r>
        <w:t xml:space="preserve"> </w:t>
      </w:r>
      <w:r>
        <w:t xml:space="preserve">roles in Italy Milan is not one of decline, but of dynamic reinvention for a greener economy. This study promises to deliver actionable insights with immediate applicability to the industry and policymakers operating within Italy Milan's unique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Hydrocarbon Management in Italy Milan</dc:title>
  <dc:creator/>
  <dc:language>en</dc:language>
  <cp:keywords/>
  <dcterms:created xsi:type="dcterms:W3CDTF">2026-07-22T21:50:41Z</dcterms:created>
  <dcterms:modified xsi:type="dcterms:W3CDTF">2026-07-22T21:50:41Z</dcterms:modified>
</cp:coreProperties>
</file>

<file path=docProps/custom.xml><?xml version="1.0" encoding="utf-8"?>
<Properties xmlns="http://schemas.openxmlformats.org/officeDocument/2006/custom-properties" xmlns:vt="http://schemas.openxmlformats.org/officeDocument/2006/docPropsVTypes"/>
</file>