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9c050daea2deb9e013a3cc57e6e46e92b69107"/>
    <w:p>
      <w:pPr>
        <w:pStyle w:val="Heading1"/>
      </w:pPr>
      <w:r>
        <w:t xml:space="preserve">Research Proposal: Advancing Petroleum Engineering Practices for Sustainable Hydrocarbon Development in Ivory Coast Abidjan</w:t>
      </w:r>
    </w:p>
    <w:bookmarkStart w:id="20" w:name="introduction-and-problem-statement"/>
    <w:p>
      <w:pPr>
        <w:pStyle w:val="Heading2"/>
      </w:pPr>
      <w:r>
        <w:t xml:space="preserve">1. Introduction and Problem Statement</w:t>
      </w:r>
    </w:p>
    <w:p>
      <w:pPr>
        <w:pStyle w:val="FirstParagraph"/>
      </w:pPr>
      <w:r>
        <w:t xml:space="preserve">The Republic of Côte d'Ivoire (Ivory Coast), with its strategic position along the Gulf of Guinea, has recently emerged as a promising frontier for hydrocarbon exploration. While not yet a major producer like Nigeria or Angola, Ivory Coast holds significant potential in offshore blocks such as Block 12 and Block 10, where preliminary seismic surveys indicate substantial oil and gas reserves. However, the nation faces a critical gap: the absence of locally trained</w:t>
      </w:r>
      <w:r>
        <w:t xml:space="preserve"> </w:t>
      </w:r>
      <w:r>
        <w:rPr>
          <w:bCs/>
          <w:b/>
        </w:rPr>
        <w:t xml:space="preserve">Petroleum Engineer</w:t>
      </w:r>
      <w:r>
        <w:t xml:space="preserve"> </w:t>
      </w:r>
      <w:r>
        <w:t xml:space="preserve">talent capable of managing complex reservoir development within Abidjan's evolving energy landscape. This research proposal addresses this urgent need by establishing a targeted study to develop context-specific petroleum engineering frameworks for Ivory Coast Abidjan, ensuring future hydrocarbon activities align with national economic goals, environmental stewardship, and regional stability.</w:t>
      </w:r>
    </w:p>
    <w:bookmarkEnd w:id="20"/>
    <w:bookmarkStart w:id="21" w:name="research-objectives"/>
    <w:p>
      <w:pPr>
        <w:pStyle w:val="Heading2"/>
      </w:pPr>
      <w:r>
        <w:t xml:space="preserve">2. Research Objectives</w:t>
      </w:r>
    </w:p>
    <w:p>
      <w:pPr>
        <w:pStyle w:val="FirstParagraph"/>
      </w:pPr>
      <w:r>
        <w:t xml:space="preserve">This project aims to achieve three interlinked objectives:</w:t>
      </w:r>
    </w:p>
    <w:p>
      <w:pPr>
        <w:numPr>
          <w:ilvl w:val="0"/>
          <w:numId w:val="1001"/>
        </w:numPr>
        <w:pStyle w:val="Compact"/>
      </w:pPr>
      <w:r>
        <w:rPr>
          <w:bCs/>
          <w:b/>
        </w:rPr>
        <w:t xml:space="preserve">Assess Resource Potential &amp; Technical Feasibility:</w:t>
      </w:r>
      <w:r>
        <w:t xml:space="preserve"> </w:t>
      </w:r>
      <w:r>
        <w:t xml:space="preserve">Conduct a comprehensive analysis of Ivory Coast's offshore hydrocarbon basins near Abidjan, evaluating reservoir characteristics, drilling challenges, and optimal extraction methods using seismic and geological data from recent exploration licenses.</w:t>
      </w:r>
    </w:p>
    <w:p>
      <w:pPr>
        <w:numPr>
          <w:ilvl w:val="0"/>
          <w:numId w:val="1001"/>
        </w:numPr>
        <w:pStyle w:val="Compact"/>
      </w:pPr>
      <w:r>
        <w:rPr>
          <w:bCs/>
          <w:b/>
        </w:rPr>
        <w:t xml:space="preserve">Develop Regional Petroleum Engineering Protocols:</w:t>
      </w:r>
      <w:r>
        <w:t xml:space="preserve"> </w:t>
      </w:r>
      <w:r>
        <w:t xml:space="preserve">Create standardized petroleum engineering methodologies tailored to the unique geology and environmental conditions of the Gulf of Guinea offshore fields surrounding Abidjan, emphasizing cost-efficiency and minimal ecological disruption.</w:t>
      </w:r>
    </w:p>
    <w:p>
      <w:pPr>
        <w:numPr>
          <w:ilvl w:val="0"/>
          <w:numId w:val="1001"/>
        </w:numPr>
        <w:pStyle w:val="Compact"/>
      </w:pPr>
      <w:r>
        <w:rPr>
          <w:bCs/>
          <w:b/>
        </w:rPr>
        <w:t xml:space="preserve">Build Local Capacity through Training Frameworks:</w:t>
      </w:r>
      <w:r>
        <w:t xml:space="preserve"> </w:t>
      </w:r>
      <w:r>
        <w:t xml:space="preserve">Design a curriculum for training Ivorian</w:t>
      </w:r>
      <w:r>
        <w:t xml:space="preserve"> </w:t>
      </w:r>
      <w:r>
        <w:rPr>
          <w:iCs/>
          <w:i/>
        </w:rPr>
        <w:t xml:space="preserve">Petroleum Engineer</w:t>
      </w:r>
      <w:r>
        <w:t xml:space="preserve"> </w:t>
      </w:r>
      <w:r>
        <w:t xml:space="preserve">professionals in Abidjan, focusing on integrated reservoir management, digital oilfield technologies (e.g., AI-driven reservoir simulation), and sustainable practices aligned with Ivory Coast's Energy Master Plan 2030.</w:t>
      </w:r>
    </w:p>
    <w:bookmarkEnd w:id="21"/>
    <w:bookmarkStart w:id="22" w:name="literature-review-and-contextual-gap"/>
    <w:p>
      <w:pPr>
        <w:pStyle w:val="Heading2"/>
      </w:pPr>
      <w:r>
        <w:t xml:space="preserve">3. Literature Review and Contextual Gap</w:t>
      </w:r>
    </w:p>
    <w:p>
      <w:pPr>
        <w:pStyle w:val="FirstParagraph"/>
      </w:pPr>
      <w:r>
        <w:t xml:space="preserve">Existing literature on petroleum engineering in West Africa predominantly focuses on mature basins in Nigeria, Ghana, and Gabon. Studies by the International Energy Agency (IEA) and OPEC highlight the underutilization of technical expertise in emerging economies like Ivory Coast. While frameworks exist for conventional fields, they fail to address: (a) the complex sedimentary structures of Côte d'Ivoire's continental margin; (b) the socio-environmental sensitivities of Abidjan’s coastal communities; and (c) the urgent need for local talent development to reduce reliance on foreign expertise. This proposal bridges this gap by centering research on Ivory Coast Abidjan as a living laboratory for context-driven petroleum engineering innovation.</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1–6): Field Data Synthesis &amp; GIS Analysis</w:t>
      </w:r>
      <w:r>
        <w:t xml:space="preserve"> </w:t>
      </w:r>
      <w:r>
        <w:t xml:space="preserve">– Collaborate with the Ivorian Ministry of Hydrocarbons and international operators (e.g., Eni, TotalEnergies) to access seismic data, well logs, and environmental baseline studies. Utilize Geographic Information Systems (GIS) to model reservoir distribution offshore Abidjan.</w:t>
      </w:r>
    </w:p>
    <w:p>
      <w:pPr>
        <w:numPr>
          <w:ilvl w:val="0"/>
          <w:numId w:val="1002"/>
        </w:numPr>
        <w:pStyle w:val="Compact"/>
      </w:pPr>
      <w:r>
        <w:rPr>
          <w:bCs/>
          <w:b/>
        </w:rPr>
        <w:t xml:space="preserve">Phase 2 (Months 7–12): Reservoir Simulation &amp; Engineering Modeling</w:t>
      </w:r>
      <w:r>
        <w:t xml:space="preserve"> </w:t>
      </w:r>
      <w:r>
        <w:t xml:space="preserve">– Apply advanced software (Petrel, Eclipse) to simulate extraction scenarios under Ivory Coast-specific parameters: water depth, sediment compaction rates, and storm frequency. Prioritize low-carbon extraction techniques.</w:t>
      </w:r>
    </w:p>
    <w:p>
      <w:pPr>
        <w:numPr>
          <w:ilvl w:val="0"/>
          <w:numId w:val="1002"/>
        </w:numPr>
        <w:pStyle w:val="Compact"/>
      </w:pPr>
      <w:r>
        <w:rPr>
          <w:bCs/>
          <w:b/>
        </w:rPr>
        <w:t xml:space="preserve">Phase 3 (Months 13–18): Stakeholder Workshops &amp; Curriculum Development</w:t>
      </w:r>
      <w:r>
        <w:t xml:space="preserve"> </w:t>
      </w:r>
      <w:r>
        <w:t xml:space="preserve">– Host multi-stakeholder forums in Abidjan with the University of Abidjan-Lagunes, local communities, and industry partners. Co-develop a certification program for</w:t>
      </w:r>
      <w:r>
        <w:t xml:space="preserve"> </w:t>
      </w:r>
      <w:r>
        <w:rPr>
          <w:iCs/>
          <w:i/>
        </w:rPr>
        <w:t xml:space="preserve">Petroleum Engineer</w:t>
      </w:r>
      <w:r>
        <w:t xml:space="preserve"> </w:t>
      </w:r>
      <w:r>
        <w:t xml:space="preserve">trainees incorporating hands-on labs using simulated Abidjan reservoir data.</w:t>
      </w:r>
    </w:p>
    <w:bookmarkEnd w:id="23"/>
    <w:bookmarkStart w:id="24"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petroleum engineering toolkit for Ivory Coast’s offshore fields, reducing exploration risk by 30% through predictive modeling.</w:t>
      </w:r>
    </w:p>
    <w:p>
      <w:pPr>
        <w:numPr>
          <w:ilvl w:val="0"/>
          <w:numId w:val="1003"/>
        </w:numPr>
        <w:pStyle w:val="Compact"/>
      </w:pPr>
      <w:r>
        <w:t xml:space="preserve">A scalable training framework to produce 50+ qualified Ivorian Petroleum Engineer professionals by 2027, directly supporting the government’s goal of localizing 65% of sector jobs.</w:t>
      </w:r>
    </w:p>
    <w:p>
      <w:pPr>
        <w:numPr>
          <w:ilvl w:val="0"/>
          <w:numId w:val="1003"/>
        </w:numPr>
        <w:pStyle w:val="Compact"/>
      </w:pPr>
      <w:r>
        <w:t xml:space="preserve">Policies for integrating environmental safeguards (e.g., methane leak detection systems) into field development plans, aligning with Ivory Coast’s commitment to the Paris Agreement.</w:t>
      </w:r>
    </w:p>
    <w:p>
      <w:pPr>
        <w:numPr>
          <w:ilvl w:val="0"/>
          <w:numId w:val="1003"/>
        </w:numPr>
        <w:pStyle w:val="Compact"/>
      </w:pPr>
      <w:r>
        <w:t xml:space="preserve">Strengthened institutional partnerships between Abidjan-based academia (e.g., UAB), industry, and government—positioning Abidjan as a regional hub for sustainable petroleum engineering in West Africa.</w:t>
      </w:r>
    </w:p>
    <w:bookmarkEnd w:id="24"/>
    <w:bookmarkStart w:id="25" w:name="significance-to-ivory-coast-abidjan"/>
    <w:p>
      <w:pPr>
        <w:pStyle w:val="Heading2"/>
      </w:pPr>
      <w:r>
        <w:t xml:space="preserve">6. Significance to Ivory Coast Abidjan</w:t>
      </w:r>
    </w:p>
    <w:p>
      <w:pPr>
        <w:pStyle w:val="FirstParagraph"/>
      </w:pPr>
      <w:r>
        <w:t xml:space="preserve">Ivory Coast’s economic trajectory hinges on strategic resource development. Currently, the nation imports over 70% of its fuel needs, straining foreign reserves. This project directly supports President Alassane Ouattara’s vision for "Energy Sovereignty" by enabling early-stage hydrocarbon projects to transition from exploration to commercial production within a decade. Crucially, it shifts Abidjan’s role from a passive logistics node to an active center of technical innovation—leveraging the city’s status as West Africa’s largest financial and port hub. The involvement of local</w:t>
      </w:r>
      <w:r>
        <w:t xml:space="preserve"> </w:t>
      </w:r>
      <w:r>
        <w:rPr>
          <w:iCs/>
          <w:i/>
        </w:rPr>
        <w:t xml:space="preserve">Petroleum Engineer</w:t>
      </w:r>
      <w:r>
        <w:t xml:space="preserve"> </w:t>
      </w:r>
      <w:r>
        <w:t xml:space="preserve">talent will ensure projects respect coastal ecosystems (e.g., mangroves near Abidjan) and generate inclusive economic opportunities, reducing social friction common in resource-rich regions.</w:t>
      </w:r>
    </w:p>
    <w:bookmarkEnd w:id="25"/>
    <w:bookmarkStart w:id="26" w:name="ethical-considerations"/>
    <w:p>
      <w:pPr>
        <w:pStyle w:val="Heading2"/>
      </w:pPr>
      <w:r>
        <w:t xml:space="preserve">7. Ethical Considerations</w:t>
      </w:r>
    </w:p>
    <w:p>
      <w:pPr>
        <w:pStyle w:val="FirstParagraph"/>
      </w:pPr>
      <w:r>
        <w:t xml:space="preserve">All research activities will adhere to Ivory Coast’s National Environmental Regulations and the UN Guiding Principles on Business and Human Rights. Community engagement workshops in Abidjan’s coastal municipalities (e.g., Cocody, Treichville) will prioritize transparency, ensuring local voices shape field development plans. Data ownership protocols will grant the Ivorian government sole rights to all research outputs.</w:t>
      </w:r>
    </w:p>
    <w:bookmarkEnd w:id="26"/>
    <w:bookmarkStart w:id="27" w:name="conclusion"/>
    <w:p>
      <w:pPr>
        <w:pStyle w:val="Heading2"/>
      </w:pPr>
      <w:r>
        <w:t xml:space="preserve">8. Conclusion</w:t>
      </w:r>
    </w:p>
    <w:p>
      <w:pPr>
        <w:pStyle w:val="FirstParagraph"/>
      </w:pPr>
      <w:r>
        <w:t xml:space="preserve">This Research Proposal presents a critical roadmap for transforming Ivory Coast Abidjan into a sustainable epicenter of petroleum engineering excellence in West Africa. By focusing on locally adapted technical solutions, workforce development, and environmental integrity, it addresses the nation’s immediate need for skilled</w:t>
      </w:r>
      <w:r>
        <w:t xml:space="preserve"> </w:t>
      </w:r>
      <w:r>
        <w:rPr>
          <w:iCs/>
          <w:i/>
        </w:rPr>
        <w:t xml:space="preserve">Petroleum Engineer</w:t>
      </w:r>
      <w:r>
        <w:t xml:space="preserve"> </w:t>
      </w:r>
      <w:r>
        <w:t xml:space="preserve">talent while laying the groundwork for responsible hydrocarbon production that fuels national growth without compromising ecological or social capital. The outcomes will position Ivory Coast not merely as a beneficiary of regional energy markets but as an innovator shaping future petroleum engineering standards across emerging economies. Investment in this research is an investment in Abidjan’s technological sovereignty and Ivory Coast’s sustainable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Sustainable Hydrocarbon Development in Ivory Coast Abidjan</dc:title>
  <dc:creator/>
  <dc:language>en</dc:language>
  <cp:keywords/>
  <dcterms:created xsi:type="dcterms:W3CDTF">2025-12-11T18:13:14Z</dcterms:created>
  <dcterms:modified xsi:type="dcterms:W3CDTF">2025-12-11T18:13:14Z</dcterms:modified>
</cp:coreProperties>
</file>

<file path=docProps/custom.xml><?xml version="1.0" encoding="utf-8"?>
<Properties xmlns="http://schemas.openxmlformats.org/officeDocument/2006/custom-properties" xmlns:vt="http://schemas.openxmlformats.org/officeDocument/2006/docPropsVTypes"/>
</file>