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0662a42b4fc0e4b15d4c8a83c0898fd87673204"/>
    <w:p>
      <w:pPr>
        <w:pStyle w:val="Heading1"/>
      </w:pPr>
      <w:r>
        <w:t xml:space="preserve">Research Proposal: Strategic Development of Petroleum Engineering Capabilities in Kazakhstan Almaty</w:t>
      </w:r>
    </w:p>
    <w:bookmarkStart w:id="20" w:name="abstract"/>
    <w:p>
      <w:pPr>
        <w:pStyle w:val="Heading2"/>
      </w:pPr>
      <w:r>
        <w:t xml:space="preserve">Abstract</w:t>
      </w:r>
    </w:p>
    <w:p>
      <w:pPr>
        <w:pStyle w:val="FirstParagraph"/>
      </w:pPr>
      <w:r>
        <w:t xml:space="preserve">This Research Proposal outlines a critical initiative to establish Almaty, Kazakhstan as a strategic hub for advanced petroleum engineering research and talent development. While traditionally associated with the Caspian Basin oil fields, the petroleum industry requires diversified innovation centers to address complex reservoir challenges, environmental sustainability, and digital transformation. This proposal specifically targets the role of the modern</w:t>
      </w:r>
      <w:r>
        <w:t xml:space="preserve"> </w:t>
      </w:r>
      <w:r>
        <w:rPr>
          <w:bCs/>
          <w:b/>
        </w:rPr>
        <w:t xml:space="preserve">Petroleum Engineer</w:t>
      </w:r>
      <w:r>
        <w:t xml:space="preserve"> </w:t>
      </w:r>
      <w:r>
        <w:t xml:space="preserve">within Kazakhstan's evolving energy landscape, with Almaty positioned as a pivotal academic and research nexus. The project seeks to bridge the gap between theoretical petroleum engineering knowledge and practical application in Kazakhstan's unique geological context, leveraging Almaty’s status as a major educational and economic center. Through this</w:t>
      </w:r>
      <w:r>
        <w:t xml:space="preserve"> </w:t>
      </w:r>
      <w:r>
        <w:rPr>
          <w:bCs/>
          <w:b/>
        </w:rPr>
        <w:t xml:space="preserve">Research Proposal</w:t>
      </w:r>
      <w:r>
        <w:t xml:space="preserve">, we aim to create a sustainable framework for developing world-class</w:t>
      </w:r>
      <w:r>
        <w:t xml:space="preserve"> </w:t>
      </w:r>
      <w:r>
        <w:rPr>
          <w:bCs/>
          <w:b/>
        </w:rPr>
        <w:t xml:space="preserve">Petroleum Engineer</w:t>
      </w:r>
      <w:r>
        <w:t xml:space="preserve"> </w:t>
      </w:r>
      <w:r>
        <w:t xml:space="preserve">expertise directly contributing to Kazakhstan's energy security and economic diversification goals.</w:t>
      </w:r>
    </w:p>
    <w:bookmarkEnd w:id="20"/>
    <w:bookmarkStart w:id="21" w:name="X372f0c07f2fe5912fd68a9a30bb3365a16cc45c"/>
    <w:p>
      <w:pPr>
        <w:pStyle w:val="Heading2"/>
      </w:pPr>
      <w:r>
        <w:t xml:space="preserve">1. Introduction: The Imperative for Almaty-Centric Petroleum Engineering Development</w:t>
      </w:r>
    </w:p>
    <w:p>
      <w:pPr>
        <w:pStyle w:val="FirstParagraph"/>
      </w:pPr>
      <w:r>
        <w:t xml:space="preserve">Kazakhstan stands as a major global oil producer, with significant reserves primarily located in the Western Caspian region (e.g., Kashagan, Tengiz). However, the nation's energy future demands more than extraction; it requires sophisticated engineering solutions for enhanced oil recovery (EOR), reservoir management under complex conditions, carbon footprint reduction, and integration of digital technologies. While operational hubs exist near producing fields, there is a critical underinvestment in advanced research capacity within Kazakhstan's major urban centers. Almaty, as the country's historical economic capital and home to premier universities like Kazakh National University of Economics (KNUE), Al-Farabi Kazakh National University (KazNU), and the Institute of Oil and Gas, offers a unique opportunity to cultivate a high-level</w:t>
      </w:r>
      <w:r>
        <w:t xml:space="preserve"> </w:t>
      </w:r>
      <w:r>
        <w:rPr>
          <w:bCs/>
          <w:b/>
        </w:rPr>
        <w:t xml:space="preserve">Petroleum Engineer</w:t>
      </w:r>
      <w:r>
        <w:t xml:space="preserve"> </w:t>
      </w:r>
      <w:r>
        <w:t xml:space="preserve">talent pipeline. This</w:t>
      </w:r>
      <w:r>
        <w:t xml:space="preserve"> </w:t>
      </w:r>
      <w:r>
        <w:rPr>
          <w:bCs/>
          <w:b/>
        </w:rPr>
        <w:t xml:space="preserve">Research Proposal</w:t>
      </w:r>
      <w:r>
        <w:t xml:space="preserve"> </w:t>
      </w:r>
      <w:r>
        <w:t xml:space="preserve">argues that establishing a dedicated Petroleum Engineering Research Center in</w:t>
      </w:r>
      <w:r>
        <w:t xml:space="preserve"> </w:t>
      </w:r>
      <w:r>
        <w:rPr>
          <w:bCs/>
          <w:b/>
        </w:rPr>
        <w:t xml:space="preserve">Kazakhstan Almaty</w:t>
      </w:r>
      <w:r>
        <w:t xml:space="preserve"> </w:t>
      </w:r>
      <w:r>
        <w:t xml:space="preserve">is not merely beneficial, but essential for the nation's long-term energy strategy and technological sovereignty. It moves beyond traditional field operations to foster innovation directly applicable to Kazakhstan's mature and challenging reservoirs.</w:t>
      </w:r>
    </w:p>
    <w:bookmarkEnd w:id="21"/>
    <w:bookmarkStart w:id="22" w:name="problem-statement"/>
    <w:p>
      <w:pPr>
        <w:pStyle w:val="Heading2"/>
      </w:pPr>
      <w:r>
        <w:t xml:space="preserve">2. Problem Statement</w:t>
      </w:r>
    </w:p>
    <w:p>
      <w:pPr>
        <w:pStyle w:val="FirstParagraph"/>
      </w:pPr>
      <w:r>
        <w:t xml:space="preserve">Kazakhstan currently faces several critical challenges in its petroleum sector that demand localized, advanced engineering solutions:</w:t>
      </w:r>
    </w:p>
    <w:p>
      <w:pPr>
        <w:numPr>
          <w:ilvl w:val="0"/>
          <w:numId w:val="1001"/>
        </w:numPr>
        <w:pStyle w:val="Compact"/>
      </w:pPr>
      <w:r>
        <w:rPr>
          <w:bCs/>
          <w:b/>
        </w:rPr>
        <w:t xml:space="preserve">Reservoir Complexity:</w:t>
      </w:r>
      <w:r>
        <w:t xml:space="preserve"> </w:t>
      </w:r>
      <w:r>
        <w:t xml:space="preserve">Many fields (e.g., Karachaganak, Kyzylkum) exhibit complex geology and high water cut, requiring sophisticated reservoir simulation and EOR techniques not fully mastered by local teams.</w:t>
      </w:r>
    </w:p>
    <w:p>
      <w:pPr>
        <w:numPr>
          <w:ilvl w:val="0"/>
          <w:numId w:val="1001"/>
        </w:numPr>
        <w:pStyle w:val="Compact"/>
      </w:pPr>
      <w:r>
        <w:rPr>
          <w:bCs/>
          <w:b/>
        </w:rPr>
        <w:t xml:space="preserve">Talent Gap:</w:t>
      </w:r>
      <w:r>
        <w:t xml:space="preserve"> </w:t>
      </w:r>
      <w:r>
        <w:t xml:space="preserve">While engineers are trained in basic petroleum disciplines, there is a shortage of specialists proficient in cutting-edge digital tools (AI for reservoir modeling), carbon management technologies, and sustainable extraction practices – the core competencies of the 21st-century</w:t>
      </w:r>
      <w:r>
        <w:t xml:space="preserve"> </w:t>
      </w:r>
      <w:r>
        <w:rPr>
          <w:bCs/>
          <w:b/>
        </w:rPr>
        <w:t xml:space="preserve">Petroleum Engineer</w:t>
      </w:r>
      <w:r>
        <w:t xml:space="preserve">.</w:t>
      </w:r>
    </w:p>
    <w:p>
      <w:pPr>
        <w:numPr>
          <w:ilvl w:val="0"/>
          <w:numId w:val="1001"/>
        </w:numPr>
        <w:pStyle w:val="Compact"/>
      </w:pPr>
      <w:r>
        <w:rPr>
          <w:bCs/>
          <w:b/>
        </w:rPr>
        <w:t xml:space="preserve">Research Limitation:</w:t>
      </w:r>
      <w:r>
        <w:t xml:space="preserve"> </w:t>
      </w:r>
      <w:r>
        <w:t xml:space="preserve">Most advanced R&amp;D occurs at international oil company (IOC) centers near fields or abroad. There is no significant, nationally-focused research infrastructure within a major Kazakh city like Almaty dedicated to solving these specific national challenges.</w:t>
      </w:r>
    </w:p>
    <w:p>
      <w:pPr>
        <w:numPr>
          <w:ilvl w:val="0"/>
          <w:numId w:val="1001"/>
        </w:numPr>
        <w:pStyle w:val="Compact"/>
      </w:pPr>
      <w:r>
        <w:rPr>
          <w:bCs/>
          <w:b/>
        </w:rPr>
        <w:t xml:space="preserve">Economic Diversification Need:</w:t>
      </w:r>
      <w:r>
        <w:t xml:space="preserve"> </w:t>
      </w:r>
      <w:r>
        <w:t xml:space="preserve">Kazakhstan seeks to move beyond raw resource export, requiring innovation in petroleum engineering as part of its broader economic diversification strategy.</w:t>
      </w:r>
    </w:p>
    <w:bookmarkEnd w:id="22"/>
    <w:bookmarkStart w:id="23"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aims to achieve the following specific objectives:</w:t>
      </w:r>
    </w:p>
    <w:p>
      <w:pPr>
        <w:numPr>
          <w:ilvl w:val="0"/>
          <w:numId w:val="1002"/>
        </w:numPr>
        <w:pStyle w:val="Compact"/>
      </w:pPr>
      <w:r>
        <w:t xml:space="preserve">To establish a state-of-the-art Petroleum Engineering Research Laboratory within Almaty, focused on Kazakhstan-specific reservoir challenges and emerging technologies.</w:t>
      </w:r>
    </w:p>
    <w:p>
      <w:pPr>
        <w:numPr>
          <w:ilvl w:val="0"/>
          <w:numId w:val="1002"/>
        </w:numPr>
        <w:pStyle w:val="Compact"/>
      </w:pPr>
      <w:r>
        <w:t xml:space="preserve">To develop and implement an advanced curriculum for the next generation of</w:t>
      </w:r>
      <w:r>
        <w:t xml:space="preserve"> </w:t>
      </w:r>
      <w:r>
        <w:rPr>
          <w:bCs/>
          <w:b/>
        </w:rPr>
        <w:t xml:space="preserve">Petroleum Engineer</w:t>
      </w:r>
      <w:r>
        <w:t xml:space="preserve"> </w:t>
      </w:r>
      <w:r>
        <w:t xml:space="preserve">in Kazakhstan, integrating digital transformation (AI/ML, IoT), environmental engineering (CCUS - Carbon Capture, Utilization &amp; Storage), and sustainable resource management.</w:t>
      </w:r>
    </w:p>
    <w:p>
      <w:pPr>
        <w:numPr>
          <w:ilvl w:val="0"/>
          <w:numId w:val="1002"/>
        </w:numPr>
        <w:pStyle w:val="Compact"/>
      </w:pPr>
      <w:r>
        <w:t xml:space="preserve">To conduct targeted research on optimizing EOR techniques for Kazakhstani carbonate and clastic reservoirs using advanced simulation and field data analytics.</w:t>
      </w:r>
    </w:p>
    <w:p>
      <w:pPr>
        <w:numPr>
          <w:ilvl w:val="0"/>
          <w:numId w:val="1002"/>
        </w:numPr>
        <w:pStyle w:val="Compact"/>
      </w:pPr>
      <w:r>
        <w:t xml:space="preserve">To create strong industry-academia partnerships with national oil companies (KMG, KazMunayGas) based in Almaty, ensuring research directly addresses operational needs.</w:t>
      </w:r>
    </w:p>
    <w:p>
      <w:pPr>
        <w:numPr>
          <w:ilvl w:val="0"/>
          <w:numId w:val="1002"/>
        </w:numPr>
        <w:pStyle w:val="Compact"/>
      </w:pPr>
      <w:r>
        <w:t xml:space="preserve">To position Almaty as the recognized intellectual center for petroleum engineering innovation within Central Asia and a key contributor to Kazakhstan's energy sector development strategy.</w:t>
      </w:r>
    </w:p>
    <w:bookmarkEnd w:id="23"/>
    <w:bookmarkStart w:id="24" w:name="methodology"/>
    <w:p>
      <w:pPr>
        <w:pStyle w:val="Heading2"/>
      </w:pPr>
      <w:r>
        <w:t xml:space="preserve">4. Methodology</w:t>
      </w:r>
    </w:p>
    <w:p>
      <w:pPr>
        <w:pStyle w:val="FirstParagraph"/>
      </w:pPr>
      <w:r>
        <w:t xml:space="preserve">The project employs a multi-faceted, collaborative approach:</w:t>
      </w:r>
    </w:p>
    <w:p>
      <w:pPr>
        <w:numPr>
          <w:ilvl w:val="0"/>
          <w:numId w:val="1003"/>
        </w:numPr>
        <w:pStyle w:val="Compact"/>
      </w:pPr>
      <w:r>
        <w:rPr>
          <w:bCs/>
          <w:b/>
        </w:rPr>
        <w:t xml:space="preserve">Phase 1 (6 months):</w:t>
      </w:r>
      <w:r>
        <w:t xml:space="preserve"> </w:t>
      </w:r>
      <w:r>
        <w:t xml:space="preserve">Comprehensive needs assessment involving key stakeholders (KMG, KZMUNAYGAS, universities in Almaty) to define precise research priorities and curriculum gaps.</w:t>
      </w:r>
    </w:p>
    <w:p>
      <w:pPr>
        <w:numPr>
          <w:ilvl w:val="0"/>
          <w:numId w:val="1003"/>
        </w:numPr>
        <w:pStyle w:val="Compact"/>
      </w:pPr>
      <w:r>
        <w:rPr>
          <w:bCs/>
          <w:b/>
        </w:rPr>
        <w:t xml:space="preserve">Phase 2 (18 months):</w:t>
      </w:r>
      <w:r>
        <w:t xml:space="preserve"> </w:t>
      </w:r>
      <w:r>
        <w:t xml:space="preserve">Establishment of the Almaty Petroleum Engineering Research Center (APEREC) with core lab equipment for reservoir characterization and simulation. Recruitment of lead researchers specializing in AI-driven reservoir management, EOR, and environmental engineering.</w:t>
      </w:r>
    </w:p>
    <w:p>
      <w:pPr>
        <w:numPr>
          <w:ilvl w:val="0"/>
          <w:numId w:val="1003"/>
        </w:numPr>
        <w:pStyle w:val="Compact"/>
      </w:pPr>
      <w:r>
        <w:rPr>
          <w:bCs/>
          <w:b/>
        </w:rPr>
        <w:t xml:space="preserve">Phase 3 (Ongoing):</w:t>
      </w:r>
      <w:r>
        <w:t xml:space="preserve"> </w:t>
      </w:r>
      <w:r>
        <w:t xml:space="preserve">Development and piloting of new advanced courses for undergraduate and graduate programs at Almaty universities. Initiation of 3-4 core research projects addressing identified national challenges (e.g., "Optimizing Waterflood Efficiency in Mature Kazakhstani Fields Using Machine Learning"). Regular industry workshops and joint field studies.</w:t>
      </w:r>
    </w:p>
    <w:p>
      <w:pPr>
        <w:numPr>
          <w:ilvl w:val="0"/>
          <w:numId w:val="1003"/>
        </w:numPr>
        <w:pStyle w:val="Compact"/>
      </w:pPr>
      <w:r>
        <w:rPr>
          <w:bCs/>
          <w:b/>
        </w:rPr>
        <w:t xml:space="preserve">Phase 4 (Evaluation):</w:t>
      </w:r>
      <w:r>
        <w:t xml:space="preserve"> </w:t>
      </w:r>
      <w:r>
        <w:t xml:space="preserve">Continuous assessment via industry feedback, graduate placement rates for advanced</w:t>
      </w:r>
      <w:r>
        <w:t xml:space="preserve"> </w:t>
      </w:r>
      <w:r>
        <w:rPr>
          <w:bCs/>
          <w:b/>
        </w:rPr>
        <w:t xml:space="preserve">Petroleum Engineer</w:t>
      </w:r>
      <w:r>
        <w:t xml:space="preserve"> </w:t>
      </w:r>
      <w:r>
        <w:t xml:space="preserve">roles, publication of research findings in international journals, and tracking of applied innovations implemented by partner companies.</w:t>
      </w:r>
    </w:p>
    <w:bookmarkEnd w:id="24"/>
    <w:bookmarkStart w:id="25" w:name="X826d9f368b1cd7e113adf9f0be61f7b44d46acf"/>
    <w:p>
      <w:pPr>
        <w:pStyle w:val="Heading2"/>
      </w:pPr>
      <w:r>
        <w:t xml:space="preserve">5. Significance and Expected Outcomes for Kazakhstan Almaty</w:t>
      </w:r>
    </w:p>
    <w:p>
      <w:pPr>
        <w:pStyle w:val="FirstParagraph"/>
      </w:pPr>
      <w:r>
        <w:t xml:space="preserve">This</w:t>
      </w:r>
      <w:r>
        <w:t xml:space="preserve"> </w:t>
      </w:r>
      <w:r>
        <w:rPr>
          <w:bCs/>
          <w:b/>
        </w:rPr>
        <w:t xml:space="preserve">Research Proposal</w:t>
      </w:r>
      <w:r>
        <w:t xml:space="preserve"> </w:t>
      </w:r>
      <w:r>
        <w:t xml:space="preserve">delivers transformative value for both the petroleum industry and the city of Almaty:</w:t>
      </w:r>
    </w:p>
    <w:p>
      <w:pPr>
        <w:numPr>
          <w:ilvl w:val="0"/>
          <w:numId w:val="1004"/>
        </w:numPr>
        <w:pStyle w:val="Compact"/>
      </w:pPr>
      <w:r>
        <w:rPr>
          <w:bCs/>
          <w:b/>
        </w:rPr>
        <w:t xml:space="preserve">Economic Impact:</w:t>
      </w:r>
      <w:r>
        <w:t xml:space="preserve"> </w:t>
      </w:r>
      <w:r>
        <w:t xml:space="preserve">Creates high-skilled jobs, attracts international R&amp;D investment to Almaty, positions it as a knowledge hub beyond traditional finance/services, boosting local economic diversification.</w:t>
      </w:r>
    </w:p>
    <w:p>
      <w:pPr>
        <w:numPr>
          <w:ilvl w:val="0"/>
          <w:numId w:val="1004"/>
        </w:numPr>
        <w:pStyle w:val="Compact"/>
      </w:pPr>
      <w:r>
        <w:rPr>
          <w:bCs/>
          <w:b/>
        </w:rPr>
        <w:t xml:space="preserve">Talent Development:</w:t>
      </w:r>
      <w:r>
        <w:t xml:space="preserve"> </w:t>
      </w:r>
      <w:r>
        <w:t xml:space="preserve">Directly addresses the critical shortage of advanced</w:t>
      </w:r>
      <w:r>
        <w:t xml:space="preserve"> </w:t>
      </w:r>
      <w:r>
        <w:rPr>
          <w:bCs/>
          <w:b/>
        </w:rPr>
        <w:t xml:space="preserve">Petroleum Engineer</w:t>
      </w:r>
      <w:r>
        <w:t xml:space="preserve"> </w:t>
      </w:r>
      <w:r>
        <w:t xml:space="preserve">talent within Kazakhstan by training engineers equipped with the skills demanded by KMG and future energy markets.</w:t>
      </w:r>
    </w:p>
    <w:p>
      <w:pPr>
        <w:numPr>
          <w:ilvl w:val="0"/>
          <w:numId w:val="1004"/>
        </w:numPr>
        <w:pStyle w:val="Compact"/>
      </w:pPr>
      <w:r>
        <w:rPr>
          <w:bCs/>
          <w:b/>
        </w:rPr>
        <w:t xml:space="preserve">National Competitiveness:</w:t>
      </w:r>
      <w:r>
        <w:t xml:space="preserve"> </w:t>
      </w:r>
      <w:r>
        <w:t xml:space="preserve">Enables Kazakhstan to develop indigenous solutions for its unique reservoirs, reducing reliance on foreign expertise, increasing operational efficiency, and potentially lowering production costs.</w:t>
      </w:r>
    </w:p>
    <w:p>
      <w:pPr>
        <w:numPr>
          <w:ilvl w:val="0"/>
          <w:numId w:val="1004"/>
        </w:numPr>
        <w:pStyle w:val="Compact"/>
      </w:pPr>
      <w:r>
        <w:rPr>
          <w:bCs/>
          <w:b/>
        </w:rPr>
        <w:t xml:space="preserve">Sustainability:</w:t>
      </w:r>
      <w:r>
        <w:t xml:space="preserve"> </w:t>
      </w:r>
      <w:r>
        <w:t xml:space="preserve">Research into CCUS integration and optimized extraction directly supports Kazakhstan's commitments to reduce emissions intensity in oil production.</w:t>
      </w:r>
    </w:p>
    <w:p>
      <w:pPr>
        <w:numPr>
          <w:ilvl w:val="0"/>
          <w:numId w:val="1004"/>
        </w:numPr>
        <w:pStyle w:val="Compact"/>
      </w:pPr>
      <w:r>
        <w:rPr>
          <w:bCs/>
          <w:b/>
        </w:rPr>
        <w:t xml:space="preserve">Almaty's Strategic Positioning:</w:t>
      </w:r>
      <w:r>
        <w:t xml:space="preserve"> </w:t>
      </w:r>
      <w:r>
        <w:t xml:space="preserve">Establishes Almaty as the undisputed center for petroleum engineering education and research within Kazakhstan, enhancing its national profile as a hub for advanced technical talent and innovation. This transforms Almaty from a logistical base into an intellectual engine.</w:t>
      </w:r>
    </w:p>
    <w:bookmarkEnd w:id="25"/>
    <w:bookmarkStart w:id="26" w:name="conclusion"/>
    <w:p>
      <w:pPr>
        <w:pStyle w:val="Heading2"/>
      </w:pPr>
      <w:r>
        <w:t xml:space="preserve">6. Conclusion</w:t>
      </w:r>
    </w:p>
    <w:p>
      <w:pPr>
        <w:pStyle w:val="FirstParagraph"/>
      </w:pPr>
      <w:r>
        <w:t xml:space="preserve">The proposed research initiative is not merely an academic exercise; it is a strategic investment in Kazakhstan's energy future and the professional evolution of the</w:t>
      </w:r>
      <w:r>
        <w:t xml:space="preserve"> </w:t>
      </w:r>
      <w:r>
        <w:rPr>
          <w:bCs/>
          <w:b/>
        </w:rPr>
        <w:t xml:space="preserve">Petroleum Engineer</w:t>
      </w:r>
      <w:r>
        <w:t xml:space="preserve">. By anchoring this critical capacity within Almaty, the heart of Kazakhstan's educational infrastructure, this</w:t>
      </w:r>
      <w:r>
        <w:t xml:space="preserve"> </w:t>
      </w:r>
      <w:r>
        <w:rPr>
          <w:bCs/>
          <w:b/>
        </w:rPr>
        <w:t xml:space="preserve">Research Proposal</w:t>
      </w:r>
      <w:r>
        <w:t xml:space="preserve"> </w:t>
      </w:r>
      <w:r>
        <w:t xml:space="preserve">provides a pathway to develop locally relevant expertise that directly tackles national challenges. The successful implementation will yield tangible benefits: more efficient and sustainable oil production, a new generation of world-class Petroleum Engineers ready to lead Kazakhstan's energy sector into its next phase, and the transformation of Almaty into a globally recognized center for petroleum engineering innovation within Central Asia. This is the essential step needed to ensure Kazakhstan remains a leading energy nation through technological advancement, not just resource abundance. The time for focused investment in</w:t>
      </w:r>
      <w:r>
        <w:t xml:space="preserve"> </w:t>
      </w:r>
      <w:r>
        <w:rPr>
          <w:bCs/>
          <w:b/>
        </w:rPr>
        <w:t xml:space="preserve">Kazakhstan Almaty</w:t>
      </w:r>
      <w:r>
        <w:t xml:space="preserve"> </w:t>
      </w:r>
      <w:r>
        <w:t xml:space="preserve">as the epicenter of this critical engineering discipline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Innovation in Kazakhstan Almaty</dc:title>
  <dc:creator/>
  <cp:keywords/>
  <dcterms:created xsi:type="dcterms:W3CDTF">2026-05-30T23:02:48Z</dcterms:created>
  <dcterms:modified xsi:type="dcterms:W3CDTF">2026-05-30T23:02:48Z</dcterms:modified>
</cp:coreProperties>
</file>

<file path=docProps/custom.xml><?xml version="1.0" encoding="utf-8"?>
<Properties xmlns="http://schemas.openxmlformats.org/officeDocument/2006/custom-properties" xmlns:vt="http://schemas.openxmlformats.org/officeDocument/2006/docPropsVTypes"/>
</file>