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Nepal</w:t>
      </w:r>
      <w:r>
        <w:t xml:space="preserve"> </w:t>
      </w:r>
      <w:r>
        <w:t xml:space="preserve">Kathmandu</w:t>
      </w:r>
    </w:p>
    <w:bookmarkStart w:id="27" w:name="X01fec61aa62436a8425e8a257493efecf7b0854"/>
    <w:p>
      <w:pPr>
        <w:pStyle w:val="Heading1"/>
      </w:pPr>
      <w:r>
        <w:t xml:space="preserve">Research Proposal: Leveraging Petroleum Engineering Expertise for Sustainable Energy Transition in Nepal Kathmandu</w:t>
      </w:r>
    </w:p>
    <w:bookmarkStart w:id="20" w:name="introduction-and-contextual-background"/>
    <w:p>
      <w:pPr>
        <w:pStyle w:val="Heading2"/>
      </w:pPr>
      <w:r>
        <w:t xml:space="preserve">1. Introduction and Contextual Background</w:t>
      </w:r>
    </w:p>
    <w:p>
      <w:pPr>
        <w:pStyle w:val="FirstParagraph"/>
      </w:pPr>
      <w:r>
        <w:t xml:space="preserve">The Republic of Nepal, a landlocked nation nestled between India and China, faces significant energy challenges despite its abundant hydropower potential. Crucially,</w:t>
      </w:r>
      <w:r>
        <w:t xml:space="preserve"> </w:t>
      </w:r>
      <w:r>
        <w:rPr>
          <w:bCs/>
          <w:b/>
        </w:rPr>
        <w:t xml:space="preserve">Nepal Kathmandu</w:t>
      </w:r>
      <w:r>
        <w:t xml:space="preserve"> </w:t>
      </w:r>
      <w:r>
        <w:t xml:space="preserve">– the capital city and economic hub – operates within a complex energy landscape where fossil fuel dependency remains high for transportation and limited industrial needs, yet</w:t>
      </w:r>
      <w:r>
        <w:t xml:space="preserve"> </w:t>
      </w:r>
      <w:r>
        <w:rPr>
          <w:iCs/>
          <w:i/>
        </w:rPr>
        <w:t xml:space="preserve">no indigenous petroleum reserves exist</w:t>
      </w:r>
      <w:r>
        <w:t xml:space="preserve">. This reality makes the role of a</w:t>
      </w:r>
      <w:r>
        <w:t xml:space="preserve"> </w:t>
      </w:r>
      <w:r>
        <w:rPr>
          <w:bCs/>
          <w:b/>
        </w:rPr>
        <w:t xml:space="preserve">Petroleum Engineer</w:t>
      </w:r>
      <w:r>
        <w:t xml:space="preserve"> </w:t>
      </w:r>
      <w:r>
        <w:t xml:space="preserve">in Nepal fundamentally distinct from traditional oil-producing nations. This Research Proposal addresses the critical need to reframe petroleum engineering skills towards sustainable energy solutions aligned with Nepal's context. While Nepal is not an oil-producing nation, expertise in fluid dynamics, reservoir modeling, and energy systems optimization—core competencies of a</w:t>
      </w:r>
      <w:r>
        <w:t xml:space="preserve"> </w:t>
      </w:r>
      <w:r>
        <w:rPr>
          <w:bCs/>
          <w:b/>
        </w:rPr>
        <w:t xml:space="preserve">Petroleum Engineer</w:t>
      </w:r>
      <w:r>
        <w:t xml:space="preserve">—holds immense potential for addressing Kathmandu's urgent urban energy and waste management crises. This proposal outlines a research initiative to adapt these skills for Nepal's unique sustainability challenges.</w:t>
      </w:r>
    </w:p>
    <w:bookmarkEnd w:id="20"/>
    <w:bookmarkStart w:id="21" w:name="Xaa5524ccd6bbc2f13a6d12a9cb4db56ea1d52c0"/>
    <w:p>
      <w:pPr>
        <w:pStyle w:val="Heading2"/>
      </w:pPr>
      <w:r>
        <w:t xml:space="preserve">2. Problem Statement: Energy Vulnerability in Kathmandu</w:t>
      </w:r>
    </w:p>
    <w:p>
      <w:pPr>
        <w:pStyle w:val="FirstParagraph"/>
      </w:pPr>
      <w:r>
        <w:t xml:space="preserve">Kathmandu Valley, home to over 3 million people, experiences severe air pollution from vehicular emissions and inefficient energy use. The city lacks a robust pipeline infrastructure for natural gas and relies heavily on imported diesel and petrol for generators during frequent power outages. This dependency exacerbates import bills (over USD 1 billion annually) and environmental degradation. Simultaneously, waste management is a critical crisis: Kathmandu generates over 2,500 tons of municipal solid waste daily, with only a fraction processed sustainably. The current</w:t>
      </w:r>
      <w:r>
        <w:t xml:space="preserve"> </w:t>
      </w:r>
      <w:r>
        <w:rPr>
          <w:bCs/>
          <w:b/>
        </w:rPr>
        <w:t xml:space="preserve">Research Proposal</w:t>
      </w:r>
      <w:r>
        <w:t xml:space="preserve"> </w:t>
      </w:r>
      <w:r>
        <w:t xml:space="preserve">identifies the core problem: **How can the specialized technical knowledge of a Petroleum Engineer be effectively redirected to develop locally applicable, sustainable energy solutions for Kathmandu's pressing urban challenges?** This is not about oil exploration but about applying engineering principles to transform waste streams and optimize existing energy systems within</w:t>
      </w:r>
      <w:r>
        <w:t xml:space="preserve"> </w:t>
      </w:r>
      <w:r>
        <w:rPr>
          <w:bCs/>
          <w:b/>
        </w:rPr>
        <w:t xml:space="preserve">Nepal Kathmandu</w:t>
      </w:r>
      <w:r>
        <w:t xml:space="preserve">.</w:t>
      </w:r>
    </w:p>
    <w:bookmarkEnd w:id="21"/>
    <w:bookmarkStart w:id="22" w:name="research-objectives"/>
    <w:p>
      <w:pPr>
        <w:pStyle w:val="Heading2"/>
      </w:pPr>
      <w:r>
        <w:t xml:space="preserve">3. Research Objectives</w:t>
      </w:r>
    </w:p>
    <w:p>
      <w:pPr>
        <w:pStyle w:val="FirstParagraph"/>
      </w:pPr>
      <w:r>
        <w:t xml:space="preserve">The primary objective of this research is to develop a framework for leveraging petroleum engineering expertise in Nepal for sustainable urban energy innovation. Specific aims include:</w:t>
      </w:r>
    </w:p>
    <w:p>
      <w:pPr>
        <w:numPr>
          <w:ilvl w:val="0"/>
          <w:numId w:val="1001"/>
        </w:numPr>
        <w:pStyle w:val="Compact"/>
      </w:pPr>
      <w:r>
        <w:rPr>
          <w:bCs/>
          <w:b/>
        </w:rPr>
        <w:t xml:space="preserve">Objective 1:</w:t>
      </w:r>
      <w:r>
        <w:t xml:space="preserve"> </w:t>
      </w:r>
      <w:r>
        <w:t xml:space="preserve">Assess Kathmandu's waste-to-energy potential using fluid dynamics and process modeling techniques common to petroleum engineering, focusing on organic waste (agricultural residues, food scraps) for biogas production.</w:t>
      </w:r>
    </w:p>
    <w:p>
      <w:pPr>
        <w:numPr>
          <w:ilvl w:val="0"/>
          <w:numId w:val="1001"/>
        </w:numPr>
        <w:pStyle w:val="Compact"/>
      </w:pPr>
      <w:r>
        <w:rPr>
          <w:bCs/>
          <w:b/>
        </w:rPr>
        <w:t xml:space="preserve">Objective 2:</w:t>
      </w:r>
      <w:r>
        <w:t xml:space="preserve"> </w:t>
      </w:r>
      <w:r>
        <w:t xml:space="preserve">Design and optimize small-scale biofuel processing systems (e.g., converting used cooking oil into biodiesel) using principles of thermochemistry and reactor design developed in petroleum engineering.</w:t>
      </w:r>
    </w:p>
    <w:p>
      <w:pPr>
        <w:numPr>
          <w:ilvl w:val="0"/>
          <w:numId w:val="1001"/>
        </w:numPr>
        <w:pStyle w:val="Compact"/>
      </w:pPr>
      <w:r>
        <w:rPr>
          <w:bCs/>
          <w:b/>
        </w:rPr>
        <w:t xml:space="preserve">Objective 3:</w:t>
      </w:r>
      <w:r>
        <w:t xml:space="preserve"> </w:t>
      </w:r>
      <w:r>
        <w:t xml:space="preserve">Evaluate the integration potential of sustainable energy solutions (biogas, biodiesel) into Kathmandu's existing transportation and power grid infrastructure, assessing technical feasibility and economic viability for local implementation.</w:t>
      </w:r>
    </w:p>
    <w:p>
      <w:pPr>
        <w:numPr>
          <w:ilvl w:val="0"/>
          <w:numId w:val="1001"/>
        </w:numPr>
        <w:pStyle w:val="Compact"/>
      </w:pPr>
      <w:r>
        <w:rPr>
          <w:bCs/>
          <w:b/>
        </w:rPr>
        <w:t xml:space="preserve">Objective 4:</w:t>
      </w:r>
      <w:r>
        <w:t xml:space="preserve"> </w:t>
      </w:r>
      <w:r>
        <w:t xml:space="preserve">Develop a training module to adapt petroleum engineering curricula in Nepali institutions (e.g., Tribhuvan University) towards sustainability-focused energy systems, preparing future</w:t>
      </w:r>
      <w:r>
        <w:t xml:space="preserve"> </w:t>
      </w:r>
      <w:r>
        <w:rPr>
          <w:bCs/>
          <w:b/>
        </w:rPr>
        <w:t xml:space="preserve">Petroleum Engineer</w:t>
      </w:r>
      <w:r>
        <w:t xml:space="preserve">s for roles aligned with Nepal's development goals.</w:t>
      </w:r>
    </w:p>
    <w:bookmarkEnd w:id="22"/>
    <w:bookmarkStart w:id="23" w:name="Xee9c62f1168af7162bd00e56e3a0e0d63d1ef69"/>
    <w:p>
      <w:pPr>
        <w:pStyle w:val="Heading2"/>
      </w:pPr>
      <w:r>
        <w:t xml:space="preserve">4. Methodology: Practical Research Approach for Kathmandu Context</w:t>
      </w:r>
    </w:p>
    <w:p>
      <w:pPr>
        <w:pStyle w:val="FirstParagraph"/>
      </w:pPr>
      <w:r>
        <w:t xml:space="preserve">This research employs a mixed-methods approach tailored to Nepal Kathmandu's realities:</w:t>
      </w:r>
    </w:p>
    <w:p>
      <w:pPr>
        <w:numPr>
          <w:ilvl w:val="0"/>
          <w:numId w:val="1002"/>
        </w:numPr>
        <w:pStyle w:val="Compact"/>
      </w:pPr>
      <w:r>
        <w:rPr>
          <w:bCs/>
          <w:b/>
        </w:rPr>
        <w:t xml:space="preserve">Phase 1: Baseline Assessment (Months 1-4):</w:t>
      </w:r>
      <w:r>
        <w:t xml:space="preserve"> </w:t>
      </w:r>
      <w:r>
        <w:t xml:space="preserve">Conduct field surveys across Kathmandu Valley waste collection points and transportation hubs. Collaborate with the Ministry of Energy, Water Resources and Irrigation (MoEWRI) and Kathmandu Metropolitan City (KMC) to gather data on waste composition, energy consumption patterns, and current infrastructure limitations. Utilize petroleum engineering tools like fluid flow analysis to model waste transport systems.</w:t>
      </w:r>
    </w:p>
    <w:p>
      <w:pPr>
        <w:numPr>
          <w:ilvl w:val="0"/>
          <w:numId w:val="1002"/>
        </w:numPr>
        <w:pStyle w:val="Compact"/>
      </w:pPr>
      <w:r>
        <w:rPr>
          <w:bCs/>
          <w:b/>
        </w:rPr>
        <w:t xml:space="preserve">Phase 2: Feasibility Modeling &amp; Design (Months 5-10):</w:t>
      </w:r>
      <w:r>
        <w:t xml:space="preserve"> </w:t>
      </w:r>
      <w:r>
        <w:t xml:space="preserve">Apply reservoir simulation principles (adapted for organic matter) to model biogas yield from Kathmandu's specific waste streams. Use computational fluid dynamics (CFD) software to design compact, low-cost biodiesel processing units suitable for Kathmandu's space constraints and resource availability. Partner with local SMEs like Shree Jyoti Energy Pvt. Ltd. for prototype testing.</w:t>
      </w:r>
    </w:p>
    <w:p>
      <w:pPr>
        <w:numPr>
          <w:ilvl w:val="0"/>
          <w:numId w:val="1002"/>
        </w:numPr>
        <w:pStyle w:val="Compact"/>
      </w:pPr>
      <w:r>
        <w:rPr>
          <w:bCs/>
          <w:b/>
        </w:rPr>
        <w:t xml:space="preserve">Phase 3: Integration &amp; Policy Analysis (Months 11-14):</w:t>
      </w:r>
      <w:r>
        <w:t xml:space="preserve"> </w:t>
      </w:r>
      <w:r>
        <w:t xml:space="preserve">Model the impact of scaled biofuel adoption on Kathmandu's transportation emissions using energy balance techniques familiar to a</w:t>
      </w:r>
      <w:r>
        <w:t xml:space="preserve"> </w:t>
      </w:r>
      <w:r>
        <w:rPr>
          <w:bCs/>
          <w:b/>
        </w:rPr>
        <w:t xml:space="preserve">Petroleum Engineer</w:t>
      </w:r>
      <w:r>
        <w:t xml:space="preserve">. Analyze policy barriers and develop recommendations for KMC and national bodies (e.g., Nepal Oil Corporation) to incentivize sustainable energy uptake.</w:t>
      </w:r>
    </w:p>
    <w:p>
      <w:pPr>
        <w:numPr>
          <w:ilvl w:val="0"/>
          <w:numId w:val="1002"/>
        </w:numPr>
        <w:pStyle w:val="Compact"/>
      </w:pPr>
      <w:r>
        <w:rPr>
          <w:bCs/>
          <w:b/>
        </w:rPr>
        <w:t xml:space="preserve">Phase 4: Capacity Building (Ongoing):</w:t>
      </w:r>
      <w:r>
        <w:t xml:space="preserve"> </w:t>
      </w:r>
      <w:r>
        <w:t xml:space="preserve">Co-develop training modules with Kathmandu-based engineering faculties, focusing on applying petroleum engineering principles to renewable energy systems, ensuring the research directly contributes to local</w:t>
      </w:r>
      <w:r>
        <w:t xml:space="preserve"> </w:t>
      </w:r>
      <w:r>
        <w:rPr>
          <w:bCs/>
          <w:b/>
        </w:rPr>
        <w:t xml:space="preserve">Petroleum Engineer</w:t>
      </w:r>
      <w:r>
        <w:t xml:space="preserve"> </w:t>
      </w:r>
      <w:r>
        <w:t xml:space="preserve">development.</w:t>
      </w:r>
    </w:p>
    <w:bookmarkEnd w:id="23"/>
    <w:bookmarkStart w:id="24" w:name="X956bfcb9efb0d44bf209e1b46a0dd51536c2c55"/>
    <w:p>
      <w:pPr>
        <w:pStyle w:val="Heading2"/>
      </w:pPr>
      <w:r>
        <w:t xml:space="preserve">5. Expected Outcomes and Significance for Nepal Kathmandu</w:t>
      </w:r>
    </w:p>
    <w:p>
      <w:pPr>
        <w:pStyle w:val="FirstParagraph"/>
      </w:pPr>
      <w:r>
        <w:t xml:space="preserve">This research will deliver actionable outcomes critical for Nepal Kathmandu's sustainable development:</w:t>
      </w:r>
    </w:p>
    <w:p>
      <w:pPr>
        <w:numPr>
          <w:ilvl w:val="0"/>
          <w:numId w:val="1003"/>
        </w:numPr>
        <w:pStyle w:val="Compact"/>
      </w:pPr>
      <w:r>
        <w:t xml:space="preserve">A validated, scalable model for converting Kathmandu's organic waste into biogas, reducing landfill burden by an estimated 30% and providing clean cooking fuel for 50,000+ households.</w:t>
      </w:r>
    </w:p>
    <w:p>
      <w:pPr>
        <w:numPr>
          <w:ilvl w:val="0"/>
          <w:numId w:val="1003"/>
        </w:numPr>
        <w:pStyle w:val="Compact"/>
      </w:pPr>
      <w:r>
        <w:t xml:space="preserve">Technical designs for community-scale biodiesel plants using locally available feedstocks (used cooking oil), potentially reducing diesel imports for public transport by 15% in pilot zones.</w:t>
      </w:r>
    </w:p>
    <w:p>
      <w:pPr>
        <w:numPr>
          <w:ilvl w:val="0"/>
          <w:numId w:val="1003"/>
        </w:numPr>
        <w:pStyle w:val="Compact"/>
      </w:pPr>
      <w:r>
        <w:t xml:space="preserve">A comprehensive roadmap with cost-benefit analysis for integrating biofuels into Kathmandu's energy mix, informing KMC's Climate Action Plan and Nepal's Energy Sector Development Program.</w:t>
      </w:r>
    </w:p>
    <w:p>
      <w:pPr>
        <w:numPr>
          <w:ilvl w:val="0"/>
          <w:numId w:val="1003"/>
        </w:numPr>
        <w:pStyle w:val="Compact"/>
      </w:pPr>
      <w:r>
        <w:t xml:space="preserve">A nationally recognized curriculum framework to equip future Nepali engineers with the skills to innovate beyond traditional oil contexts, positioning</w:t>
      </w:r>
      <w:r>
        <w:t xml:space="preserve"> </w:t>
      </w:r>
      <w:r>
        <w:rPr>
          <w:bCs/>
          <w:b/>
        </w:rPr>
        <w:t xml:space="preserve">Petroleum Engineer</w:t>
      </w:r>
      <w:r>
        <w:t xml:space="preserve"> </w:t>
      </w:r>
      <w:r>
        <w:t xml:space="preserve">graduates as key players in Nepal's green transition.</w:t>
      </w:r>
    </w:p>
    <w:p>
      <w:pPr>
        <w:pStyle w:val="FirstParagraph"/>
      </w:pPr>
      <w:r>
        <w:t xml:space="preserve">The significance extends beyond Kathmandu. Success here will establish a replicable model for other South Asian urban centers facing similar waste and energy challenges, proving that petroleum engineering expertise is not limited to hydrocarbon extraction but is vital for building sustainable energy futures in nations like</w:t>
      </w:r>
      <w:r>
        <w:t xml:space="preserve"> </w:t>
      </w:r>
      <w:r>
        <w:rPr>
          <w:bCs/>
          <w:b/>
        </w:rPr>
        <w:t xml:space="preserve">Nepal Kathmandu</w:t>
      </w:r>
      <w:r>
        <w:t xml:space="preserve">.</w:t>
      </w:r>
    </w:p>
    <w:bookmarkEnd w:id="24"/>
    <w:bookmarkStart w:id="25" w:name="Xc7b39783c7c2a5902a60cac972658921107ade4"/>
    <w:p>
      <w:pPr>
        <w:pStyle w:val="Heading2"/>
      </w:pPr>
      <w:r>
        <w:t xml:space="preserve">6. Conclusion: A New Direction for Petroleum Engineering in Nepal</w:t>
      </w:r>
    </w:p>
    <w:p>
      <w:pPr>
        <w:pStyle w:val="FirstParagraph"/>
      </w:pPr>
      <w:r>
        <w:t xml:space="preserve">This Research Proposal challenges the conventional narrative of petroleum engineering and repositions it as a catalyst for Nepal's sustainable development within its own context. By deliberately shifting focus from extraction to application—specifically addressing Kathmandu's waste energy nexus—the work offers a pragmatic, high-impact pathway for</w:t>
      </w:r>
      <w:r>
        <w:t xml:space="preserve"> </w:t>
      </w:r>
      <w:r>
        <w:rPr>
          <w:bCs/>
          <w:b/>
        </w:rPr>
        <w:t xml:space="preserve">Petroleum Engineer</w:t>
      </w:r>
      <w:r>
        <w:t xml:space="preserve"> </w:t>
      </w:r>
      <w:r>
        <w:t xml:space="preserve">expertise to contribute directly to national goals of energy security, environmental protection, and economic resilience. The research is not merely theoretical; it is designed with Kathmandu's unique physical and socio-economic realities at its core. Investing in this initiative will empower a new generation of Nepali engineers equipped to solve Nepal's energy challenges using globally relevant skills, making this</w:t>
      </w:r>
      <w:r>
        <w:t xml:space="preserve"> </w:t>
      </w:r>
      <w:r>
        <w:rPr>
          <w:bCs/>
          <w:b/>
        </w:rPr>
        <w:t xml:space="preserve">Research Proposal</w:t>
      </w:r>
      <w:r>
        <w:t xml:space="preserve"> </w:t>
      </w:r>
      <w:r>
        <w:t xml:space="preserve">an essential step towards a cleaner, more sustainable</w:t>
      </w:r>
      <w:r>
        <w:t xml:space="preserve"> </w:t>
      </w:r>
      <w:r>
        <w:rPr>
          <w:bCs/>
          <w:b/>
        </w:rPr>
        <w:t xml:space="preserve">Nepal Kathmandu</w:t>
      </w:r>
      <w:r>
        <w:t xml:space="preserve">.</w:t>
      </w:r>
    </w:p>
    <w:bookmarkEnd w:id="25"/>
    <w:bookmarkStart w:id="26" w:name="budget-overview-summary"/>
    <w:p>
      <w:pPr>
        <w:pStyle w:val="Heading2"/>
      </w:pPr>
      <w:r>
        <w:t xml:space="preserve">7. Budget Overview (Summary)</w:t>
      </w:r>
    </w:p>
    <w:p>
      <w:pPr>
        <w:pStyle w:val="FirstParagraph"/>
      </w:pPr>
      <w:r>
        <w:t xml:space="preserve">Total Estimated Cost: NPR 45 Million (USD ~310,000). Funds allocated for field surveys (NPR 8M), prototype development &amp; testing (NPR 15M), stakeholder workshops with KMC/MoEWRI (NPR 6M), curriculum development &amp; training (NPR 10M), and researcher stipends/overhead (NPR 6M). Seeking partnership funding from Nepal's Department of Science and Technology, UNDP Nepal, and international green energy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Nepal Kathmandu</dc:title>
  <dc:creator/>
  <cp:keywords/>
  <dcterms:created xsi:type="dcterms:W3CDTF">2025-12-11T19:00:41Z</dcterms:created>
  <dcterms:modified xsi:type="dcterms:W3CDTF">2025-12-11T19:00:41Z</dcterms:modified>
</cp:coreProperties>
</file>

<file path=docProps/custom.xml><?xml version="1.0" encoding="utf-8"?>
<Properties xmlns="http://schemas.openxmlformats.org/officeDocument/2006/custom-properties" xmlns:vt="http://schemas.openxmlformats.org/officeDocument/2006/docPropsVTypes"/>
</file>