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Peru</w:t>
      </w:r>
      <w:r>
        <w:t xml:space="preserve"> </w:t>
      </w:r>
      <w:r>
        <w:t xml:space="preserve">Lima</w:t>
      </w:r>
    </w:p>
    <w:bookmarkStart w:id="26" w:name="X79462465c58c52ce99f8bc206eed5ee50d515df"/>
    <w:p>
      <w:pPr>
        <w:pStyle w:val="Heading1"/>
      </w:pPr>
      <w:r>
        <w:t xml:space="preserve">Research Proposal: Optimizing Reservoir Management Strategies for Mature Fields in the Peruvian Context with Focus on Lima-Based Operations</w:t>
      </w:r>
    </w:p>
    <w:p>
      <w:pPr>
        <w:pStyle w:val="FirstParagraph"/>
      </w:pPr>
      <w:r>
        <w:rPr>
          <w:bCs/>
          <w:b/>
        </w:rPr>
        <w:t xml:space="preserve">Abstract:</w:t>
      </w:r>
      <w:r>
        <w:t xml:space="preserve"> </w:t>
      </w:r>
      <w:r>
        <w:t xml:space="preserve">This Research Proposal outlines a critical investigation into enhancing reservoir management methodologies for mature oil fields within the Republic of Peru, with strategic emphasis on the operational hub of</w:t>
      </w:r>
      <w:r>
        <w:t xml:space="preserve"> </w:t>
      </w:r>
      <w:r>
        <w:rPr>
          <w:iCs/>
          <w:i/>
        </w:rPr>
        <w:t xml:space="preserve">Peru Lima</w:t>
      </w:r>
      <w:r>
        <w:t xml:space="preserve">. The project directly addresses the evolving role of the modern</w:t>
      </w:r>
      <w:r>
        <w:t xml:space="preserve"> </w:t>
      </w:r>
      <w:r>
        <w:rPr>
          <w:iCs/>
          <w:i/>
        </w:rPr>
        <w:t xml:space="preserve">Petroleum Engineer</w:t>
      </w:r>
      <w:r>
        <w:t xml:space="preserve">, particularly concerning sustainable production optimization and technological adaptation in Peru's unique geological and regulatory landscape. Conducted through collaboration with key stakeholders headquartered in Lima, this research aims to develop actionable frameworks that increase recovery rates while minimizing environmental impact, contributing significantly to Peru's energy security and economic development goals. The findings will provide vital insights for the</w:t>
      </w:r>
      <w:r>
        <w:t xml:space="preserve"> </w:t>
      </w:r>
      <w:r>
        <w:rPr>
          <w:iCs/>
          <w:i/>
        </w:rPr>
        <w:t xml:space="preserve">Petroleum Engineer</w:t>
      </w:r>
      <w:r>
        <w:t xml:space="preserve"> </w:t>
      </w:r>
      <w:r>
        <w:t xml:space="preserve">community operating within</w:t>
      </w:r>
      <w:r>
        <w:t xml:space="preserve"> </w:t>
      </w:r>
      <w:r>
        <w:rPr>
          <w:iCs/>
          <w:i/>
        </w:rPr>
        <w:t xml:space="preserve">Peru Lima</w:t>
      </w:r>
      <w:r>
        <w:t xml:space="preserve">.</w:t>
      </w:r>
    </w:p>
    <w:bookmarkStart w:id="20" w:name="introduction-the-imperative-in-peru-lima"/>
    <w:p>
      <w:pPr>
        <w:pStyle w:val="Heading2"/>
      </w:pPr>
      <w:r>
        <w:t xml:space="preserve">1. Introduction: The Imperative in Peru Lima</w:t>
      </w:r>
    </w:p>
    <w:p>
      <w:pPr>
        <w:pStyle w:val="FirstParagraph"/>
      </w:pPr>
      <w:r>
        <w:t xml:space="preserve">The petroleum sector remains a cornerstone of the Peruvian economy, contributing significantly to national revenue and export earnings. While primary oil production occurs in remote regions (e.g., Loreto, Madre de Dios), the strategic decision-making, technical oversight, and advanced engineering solutions for Peru's entire oil portfolio are centralized within</w:t>
      </w:r>
      <w:r>
        <w:t xml:space="preserve"> </w:t>
      </w:r>
      <w:r>
        <w:rPr>
          <w:iCs/>
          <w:i/>
        </w:rPr>
        <w:t xml:space="preserve">Peru Lima</w:t>
      </w:r>
      <w:r>
        <w:t xml:space="preserve">. The capital city hosts the headquarters of major operators (e.g., Petroperú, Pluspetrol), international service companies (e.g., Schlumberger Lima Office), and crucially, the academic and research institutions like the Universidad Nacional de Ingeniería (UNI) and Universidad de Ingeniería y Tecnología (UTEC). This centralization creates a unique environment where the</w:t>
      </w:r>
      <w:r>
        <w:t xml:space="preserve"> </w:t>
      </w:r>
      <w:r>
        <w:rPr>
          <w:iCs/>
          <w:i/>
        </w:rPr>
        <w:t xml:space="preserve">Petroleum Engineer</w:t>
      </w:r>
      <w:r>
        <w:t xml:space="preserve"> </w:t>
      </w:r>
      <w:r>
        <w:t xml:space="preserve">in</w:t>
      </w:r>
      <w:r>
        <w:t xml:space="preserve"> </w:t>
      </w:r>
      <w:r>
        <w:rPr>
          <w:iCs/>
          <w:i/>
        </w:rPr>
        <w:t xml:space="preserve">Peru Lima</w:t>
      </w:r>
      <w:r>
        <w:t xml:space="preserve"> </w:t>
      </w:r>
      <w:r>
        <w:t xml:space="preserve">is not merely an operational technician but a pivotal strategic player responsible for optimizing the nation's hydrocarbon resources. However, with many fields approaching maturity and increasing pressure for environmental stewardship, there is an urgent need to advance reservoir management practices specifically tailored to Peru's complex Andean and coastal geology. This</w:t>
      </w:r>
      <w:r>
        <w:t xml:space="preserve"> </w:t>
      </w:r>
      <w:r>
        <w:rPr>
          <w:bCs/>
          <w:b/>
        </w:rPr>
        <w:t xml:space="preserve">Research Proposal</w:t>
      </w:r>
      <w:r>
        <w:t xml:space="preserve"> </w:t>
      </w:r>
      <w:r>
        <w:t xml:space="preserve">responds directly to this critical gap.</w:t>
      </w:r>
    </w:p>
    <w:bookmarkEnd w:id="20"/>
    <w:bookmarkStart w:id="21" w:name="X7814599d9ceb0e9ba31d44f943b20120fdd848f"/>
    <w:p>
      <w:pPr>
        <w:pStyle w:val="Heading2"/>
      </w:pPr>
      <w:r>
        <w:t xml:space="preserve">2. Problem Statement: Current Challenges in Peruvian Reservoir Management</w:t>
      </w:r>
    </w:p>
    <w:p>
      <w:pPr>
        <w:pStyle w:val="FirstParagraph"/>
      </w:pPr>
      <w:r>
        <w:t xml:space="preserve">Petroleum Engineers operating within the Lima ecosystem face several interconnected challenges impacting efficiency and sustainability:</w:t>
      </w:r>
    </w:p>
    <w:p>
      <w:pPr>
        <w:numPr>
          <w:ilvl w:val="0"/>
          <w:numId w:val="1001"/>
        </w:numPr>
        <w:pStyle w:val="Compact"/>
      </w:pPr>
      <w:r>
        <w:rPr>
          <w:iCs/>
          <w:i/>
        </w:rPr>
        <w:t xml:space="preserve">Geological Complexity:</w:t>
      </w:r>
      <w:r>
        <w:t xml:space="preserve"> </w:t>
      </w:r>
      <w:r>
        <w:t xml:space="preserve">Peru's reservoirs exhibit unique characteristics (e.g., faulted structures, thin pay zones, heterogeneous sandstones) requiring advanced modeling techniques not always readily adaptable from global best practices.</w:t>
      </w:r>
    </w:p>
    <w:p>
      <w:pPr>
        <w:numPr>
          <w:ilvl w:val="0"/>
          <w:numId w:val="1001"/>
        </w:numPr>
        <w:pStyle w:val="Compact"/>
      </w:pPr>
      <w:r>
        <w:rPr>
          <w:iCs/>
          <w:i/>
        </w:rPr>
        <w:t xml:space="preserve">Mature Field Optimization:</w:t>
      </w:r>
      <w:r>
        <w:t xml:space="preserve"> </w:t>
      </w:r>
      <w:r>
        <w:t xml:space="preserve">A significant portion of Peru's proven reserves resides in mature fields experiencing declining production rates and increasing water cut. Current management strategies often lack the precision needed to maximize ultimate recovery cost-effectively.</w:t>
      </w:r>
    </w:p>
    <w:p>
      <w:pPr>
        <w:numPr>
          <w:ilvl w:val="0"/>
          <w:numId w:val="1001"/>
        </w:numPr>
        <w:pStyle w:val="Compact"/>
      </w:pPr>
      <w:r>
        <w:rPr>
          <w:iCs/>
          <w:i/>
        </w:rPr>
        <w:t xml:space="preserve">Environmental &amp; Regulatory Pressure:</w:t>
      </w:r>
      <w:r>
        <w:t xml:space="preserve"> </w:t>
      </w:r>
      <w:r>
        <w:t xml:space="preserve">Stricter environmental regulations, driven by both national policy (e.g., Ministry of Energy and Mines - MME) and international standards, demand innovative solutions that reduce the carbon footprint and surface impact of operations – a primary responsibility for the Lima-based</w:t>
      </w:r>
      <w:r>
        <w:t xml:space="preserve"> </w:t>
      </w:r>
      <w:r>
        <w:rPr>
          <w:iCs/>
          <w:i/>
        </w:rPr>
        <w:t xml:space="preserve">Petroleum Engineer</w:t>
      </w:r>
      <w:r>
        <w:t xml:space="preserve">.</w:t>
      </w:r>
    </w:p>
    <w:p>
      <w:pPr>
        <w:numPr>
          <w:ilvl w:val="0"/>
          <w:numId w:val="1001"/>
        </w:numPr>
        <w:pStyle w:val="Compact"/>
      </w:pPr>
      <w:r>
        <w:rPr>
          <w:iCs/>
          <w:i/>
        </w:rPr>
        <w:t xml:space="preserve">Technology Adoption Gap:</w:t>
      </w:r>
      <w:r>
        <w:t xml:space="preserve"> </w:t>
      </w:r>
      <w:r>
        <w:t xml:space="preserve">While global advancements in AI-driven reservoir characterization, advanced waterflooding optimization, and CO2 EOR are emerging, their application within the specific context of Peruvian fields from a Lima headquarters lacks localized validation and implementation frameworks.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seeks to develop and validate enhanced reservoir management strategies for mature fields in Peru, with all research activities conducted under the strategic umbrella of</w:t>
      </w:r>
      <w:r>
        <w:t xml:space="preserve"> </w:t>
      </w:r>
      <w:r>
        <w:rPr>
          <w:iCs/>
          <w:i/>
        </w:rPr>
        <w:t xml:space="preserve">Peru Lima</w:t>
      </w:r>
      <w:r>
        <w:t xml:space="preserve">. Specific objectives include:</w:t>
      </w:r>
    </w:p>
    <w:p>
      <w:pPr>
        <w:numPr>
          <w:ilvl w:val="0"/>
          <w:numId w:val="1002"/>
        </w:numPr>
        <w:pStyle w:val="Compact"/>
      </w:pPr>
      <w:r>
        <w:t xml:space="preserve">To integrate high-resolution geological data (from core analysis, well logs, seismic) specific to key mature Peruvian fields into advanced 3D reservoir simulation models.</w:t>
      </w:r>
    </w:p>
    <w:p>
      <w:pPr>
        <w:numPr>
          <w:ilvl w:val="0"/>
          <w:numId w:val="1002"/>
        </w:numPr>
        <w:pStyle w:val="Compact"/>
      </w:pPr>
      <w:r>
        <w:t xml:space="preserve">To develop and optimize field-specific waterflooding strategies using machine learning algorithms, tailored to the unique geomechanics and fluid properties found in Peru's reservoirs.</w:t>
      </w:r>
    </w:p>
    <w:p>
      <w:pPr>
        <w:numPr>
          <w:ilvl w:val="0"/>
          <w:numId w:val="1002"/>
        </w:numPr>
        <w:pStyle w:val="Compact"/>
      </w:pPr>
      <w:r>
        <w:t xml:space="preserve">To quantify the potential for enhanced oil recovery (EOR) techniques, particularly low-salinity water flooding and CO2 injection feasibility studies, with a strong emphasis on environmental impact assessment relevant to Peruvian regulations.</w:t>
      </w:r>
    </w:p>
    <w:p>
      <w:pPr>
        <w:numPr>
          <w:ilvl w:val="0"/>
          <w:numId w:val="1002"/>
        </w:numPr>
        <w:pStyle w:val="Compact"/>
      </w:pPr>
      <w:r>
        <w:t xml:space="preserve">To create a practical decision-support toolkit for the Lima-based</w:t>
      </w:r>
      <w:r>
        <w:t xml:space="preserve"> </w:t>
      </w:r>
      <w:r>
        <w:rPr>
          <w:iCs/>
          <w:i/>
        </w:rPr>
        <w:t xml:space="preserve">Petroleum Engineer</w:t>
      </w:r>
      <w:r>
        <w:t xml:space="preserve">, enabling real-time optimization of production strategies for mature fields while adhering to strict environmental benchmarks.</w:t>
      </w:r>
    </w:p>
    <w:bookmarkEnd w:id="22"/>
    <w:bookmarkStart w:id="23" w:name="methodology-a-lima-centric-approach"/>
    <w:p>
      <w:pPr>
        <w:pStyle w:val="Heading2"/>
      </w:pPr>
      <w:r>
        <w:t xml:space="preserve">4. Methodology: A Lima-Centric Approach</w:t>
      </w:r>
    </w:p>
    <w:p>
      <w:pPr>
        <w:pStyle w:val="FirstParagraph"/>
      </w:pPr>
      <w:r>
        <w:t xml:space="preserve">The research will adopt a rigorous, collaborative methodology leveraging the unique advantages of conducting this work from</w:t>
      </w:r>
      <w:r>
        <w:t xml:space="preserve"> </w:t>
      </w:r>
      <w:r>
        <w:rPr>
          <w:iCs/>
          <w:i/>
        </w:rPr>
        <w:t xml:space="preserve">Peru Lima</w:t>
      </w:r>
      <w:r>
        <w:t xml:space="preserve">. The core methodology involves:</w:t>
      </w:r>
    </w:p>
    <w:p>
      <w:pPr>
        <w:numPr>
          <w:ilvl w:val="0"/>
          <w:numId w:val="1003"/>
        </w:numPr>
        <w:pStyle w:val="Compact"/>
      </w:pPr>
      <w:r>
        <w:rPr>
          <w:iCs/>
          <w:i/>
        </w:rPr>
        <w:t xml:space="preserve">Data Acquisition &amp; Integration:</w:t>
      </w:r>
      <w:r>
        <w:t xml:space="preserve"> </w:t>
      </w:r>
      <w:r>
        <w:t xml:space="preserve">Partnering with Petroperú and other Lima-headquartered operators to access proprietary field data (production history, well logs, seismic surveys) under strict confidentiality agreements. This ensures the research is grounded in real Peruvian operations.</w:t>
      </w:r>
    </w:p>
    <w:p>
      <w:pPr>
        <w:numPr>
          <w:ilvl w:val="0"/>
          <w:numId w:val="1003"/>
        </w:numPr>
        <w:pStyle w:val="Compact"/>
      </w:pPr>
      <w:r>
        <w:rPr>
          <w:iCs/>
          <w:i/>
        </w:rPr>
        <w:t xml:space="preserve">Advanced Modeling &amp; Simulation:</w:t>
      </w:r>
      <w:r>
        <w:t xml:space="preserve"> </w:t>
      </w:r>
      <w:r>
        <w:t xml:space="preserve">Utilizing state-of-the-art reservoir simulation software (e.g., PETREL, ECLIPSE) hosted on high-performance computing clusters within Lima-based technical centers (e.g., UTEC or operator R&amp;D facilities). This allows for rapid iteration and validation of models specific to Peru's geology.</w:t>
      </w:r>
    </w:p>
    <w:p>
      <w:pPr>
        <w:numPr>
          <w:ilvl w:val="0"/>
          <w:numId w:val="1003"/>
        </w:numPr>
        <w:pStyle w:val="Compact"/>
      </w:pPr>
      <w:r>
        <w:rPr>
          <w:iCs/>
          <w:i/>
        </w:rPr>
        <w:t xml:space="preserve">Machine Learning Integration:</w:t>
      </w:r>
      <w:r>
        <w:t xml:space="preserve"> </w:t>
      </w:r>
      <w:r>
        <w:t xml:space="preserve">Developing custom ML algorithms using datasets from Peruvian fields to predict optimal injection rates, identify bypassed oil zones, and forecast production under various scenarios. This leverages Lima's growing tech talent pool in AI/ML.</w:t>
      </w:r>
    </w:p>
    <w:p>
      <w:pPr>
        <w:numPr>
          <w:ilvl w:val="0"/>
          <w:numId w:val="1003"/>
        </w:numPr>
        <w:pStyle w:val="Compact"/>
      </w:pPr>
      <w:r>
        <w:rPr>
          <w:iCs/>
          <w:i/>
        </w:rPr>
        <w:t xml:space="preserve">Environmental &amp; Economic Analysis:</w:t>
      </w:r>
      <w:r>
        <w:t xml:space="preserve"> </w:t>
      </w:r>
      <w:r>
        <w:t xml:space="preserve">Rigorously assessing the environmental impact (carbon footprint, water usage) and economic viability (NPV, ROI) of proposed strategies using Peruvian-specific cost structures and regulatory requirements.</w:t>
      </w:r>
    </w:p>
    <w:p>
      <w:pPr>
        <w:numPr>
          <w:ilvl w:val="0"/>
          <w:numId w:val="1003"/>
        </w:numPr>
        <w:pStyle w:val="Compact"/>
      </w:pPr>
      <w:r>
        <w:rPr>
          <w:iCs/>
          <w:i/>
        </w:rPr>
        <w:t xml:space="preserve">Stakeholder Workshops:</w:t>
      </w:r>
      <w:r>
        <w:t xml:space="preserve"> </w:t>
      </w:r>
      <w:r>
        <w:t xml:space="preserve">Conducting iterative workshops with engineers from Lima-based companies to refine methodologies and ensure practical applicability of the resulting toolkit for the operational</w:t>
      </w:r>
      <w:r>
        <w:t xml:space="preserve"> </w:t>
      </w:r>
      <w:r>
        <w:rPr>
          <w:iCs/>
          <w:i/>
        </w:rPr>
        <w:t xml:space="preserve">Petroleum Engineer</w:t>
      </w:r>
      <w:r>
        <w:t xml:space="preserve">.</w:t>
      </w:r>
    </w:p>
    <w:bookmarkEnd w:id="23"/>
    <w:bookmarkStart w:id="24" w:name="X9dbbcbeecdaafcee5fcc6a5e31142592a67421f"/>
    <w:p>
      <w:pPr>
        <w:pStyle w:val="Heading2"/>
      </w:pPr>
      <w:r>
        <w:t xml:space="preserve">5. Expected Outcomes &amp; Significance for Peru Lima</w:t>
      </w:r>
    </w:p>
    <w:p>
      <w:pPr>
        <w:pStyle w:val="FirstParagraph"/>
      </w:pPr>
      <w:r>
        <w:t xml:space="preserve">This research will yield tangible outcomes directly benefiting the petroleum engineering landscape in</w:t>
      </w:r>
      <w:r>
        <w:t xml:space="preserve"> </w:t>
      </w:r>
      <w:r>
        <w:rPr>
          <w:iCs/>
          <w:i/>
        </w:rPr>
        <w:t xml:space="preserve">Peru Lima</w:t>
      </w:r>
      <w:r>
        <w:t xml:space="preserve">:</w:t>
      </w:r>
    </w:p>
    <w:p>
      <w:pPr>
        <w:numPr>
          <w:ilvl w:val="0"/>
          <w:numId w:val="1004"/>
        </w:numPr>
        <w:pStyle w:val="Compact"/>
      </w:pPr>
      <w:r>
        <w:t xml:space="preserve">A validated, Peru-specific reservoir simulation and optimization workflow accessible to engineers within Lima's technical centers.</w:t>
      </w:r>
    </w:p>
    <w:p>
      <w:pPr>
        <w:numPr>
          <w:ilvl w:val="0"/>
          <w:numId w:val="1004"/>
        </w:numPr>
        <w:pStyle w:val="Compact"/>
      </w:pPr>
      <w:r>
        <w:t xml:space="preserve">A decision-support toolkit designed for immediate deployment by the</w:t>
      </w:r>
      <w:r>
        <w:t xml:space="preserve"> </w:t>
      </w:r>
      <w:r>
        <w:rPr>
          <w:iCs/>
          <w:i/>
        </w:rPr>
        <w:t xml:space="preserve">Petroleum Engineer</w:t>
      </w:r>
      <w:r>
        <w:t xml:space="preserve"> </w:t>
      </w:r>
      <w:r>
        <w:t xml:space="preserve">managing mature fields, leading to 10-15% increases in recoverable oil volume and reduced operational costs.</w:t>
      </w:r>
    </w:p>
    <w:p>
      <w:pPr>
        <w:numPr>
          <w:ilvl w:val="0"/>
          <w:numId w:val="1004"/>
        </w:numPr>
        <w:pStyle w:val="Compact"/>
      </w:pPr>
      <w:r>
        <w:t xml:space="preserve">Comprehensive environmental impact assessments demonstrating how optimized strategies can significantly lower the carbon intensity of Peruvian oil production, aligning with national sustainability goals.</w:t>
      </w:r>
    </w:p>
    <w:p>
      <w:pPr>
        <w:numPr>
          <w:ilvl w:val="0"/>
          <w:numId w:val="1004"/>
        </w:numPr>
        <w:pStyle w:val="Compact"/>
      </w:pPr>
      <w:r>
        <w:t xml:space="preserve">Enhanced reputation for Lima as a center of excellence for petroleum engineering innovation in South America, attracting talent and investment to the local technical ecosystem.</w:t>
      </w:r>
    </w:p>
    <w:bookmarkEnd w:id="24"/>
    <w:bookmarkStart w:id="25" w:name="X61cb9fbce05d1662f468ac07810a074e1418cc0"/>
    <w:p>
      <w:pPr>
        <w:pStyle w:val="Heading2"/>
      </w:pPr>
      <w:r>
        <w:t xml:space="preserve">6. Conclusion: A Strategic Imperative from Peru Lima</w:t>
      </w:r>
    </w:p>
    <w:p>
      <w:pPr>
        <w:pStyle w:val="FirstParagraph"/>
      </w:pPr>
      <w:r>
        <w:t xml:space="preserve">The role of the Petroleum Engineer within the strategic context of</w:t>
      </w:r>
      <w:r>
        <w:t xml:space="preserve"> </w:t>
      </w:r>
      <w:r>
        <w:rPr>
          <w:iCs/>
          <w:i/>
        </w:rPr>
        <w:t xml:space="preserve">Peru Lima</w:t>
      </w:r>
      <w:r>
        <w:t xml:space="preserve"> </w:t>
      </w:r>
      <w:r>
        <w:t xml:space="preserve">is paramount for securing Peru's energy future. This Research Proposal presents a timely, focused initiative to empower these engineers with cutting-edge, locally relevant tools and knowledge. By concentrating efforts in</w:t>
      </w:r>
      <w:r>
        <w:t xml:space="preserve"> </w:t>
      </w:r>
      <w:r>
        <w:rPr>
          <w:iCs/>
          <w:i/>
        </w:rPr>
        <w:t xml:space="preserve">Peru Lima</w:t>
      </w:r>
      <w:r>
        <w:t xml:space="preserve">, leveraging its unique concentration of industry expertise, academic institutions, and regulatory interface points, this project will not only optimize the nation's hydrocarbon resources but also set a benchmark for sustainable petroleum engineering practices in Latin America. Investing in this research is an investment in the efficiency, sustainability, and strategic leadership of Peru's petroleum sector from its central command hub –</w:t>
      </w:r>
      <w:r>
        <w:t xml:space="preserve"> </w:t>
      </w:r>
      <w:r>
        <w:rPr>
          <w:iCs/>
          <w:i/>
        </w:rPr>
        <w:t xml:space="preserve">Peru Lima</w:t>
      </w:r>
      <w:r>
        <w:t xml:space="preserve">. We seek funding and partnership to transform this Research Proposal into a tangible contribution to Peru's economic and environmental progress.</w:t>
      </w:r>
    </w:p>
    <w:p>
      <w:pPr>
        <w:pStyle w:val="BodyText"/>
      </w:pPr>
      <w:r>
        <w:rPr>
          <w:bCs/>
          <w:b/>
        </w:rPr>
        <w:t xml:space="preserve">Total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Peru Lima</dc:title>
  <dc:creator/>
  <dc:language>en</dc:language>
  <cp:keywords/>
  <dcterms:created xsi:type="dcterms:W3CDTF">2026-04-29T14:45:21Z</dcterms:created>
  <dcterms:modified xsi:type="dcterms:W3CDTF">2026-04-29T14:45:21Z</dcterms:modified>
</cp:coreProperties>
</file>

<file path=docProps/custom.xml><?xml version="1.0" encoding="utf-8"?>
<Properties xmlns="http://schemas.openxmlformats.org/officeDocument/2006/custom-properties" xmlns:vt="http://schemas.openxmlformats.org/officeDocument/2006/docPropsVTypes"/>
</file>