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Healthcare</w:t>
      </w:r>
      <w:r>
        <w:t xml:space="preserve"> </w:t>
      </w:r>
      <w:r>
        <w:t xml:space="preserve">System</w:t>
      </w:r>
    </w:p>
    <w:bookmarkStart w:id="28" w:name="X501c6c23b012a2738823c3bb4a1de9de834ddc6"/>
    <w:p>
      <w:pPr>
        <w:pStyle w:val="Heading1"/>
      </w:pPr>
      <w:r>
        <w:t xml:space="preserve">Research Proposal: Assessing the Critical Role of Pharmacist in Afghanistan Kabul's Healthcare Transformation</w:t>
      </w:r>
    </w:p>
    <w:bookmarkStart w:id="20" w:name="abstract"/>
    <w:p>
      <w:pPr>
        <w:pStyle w:val="Heading2"/>
      </w:pPr>
      <w:r>
        <w:t xml:space="preserve">Abstract</w:t>
      </w:r>
    </w:p>
    <w:p>
      <w:pPr>
        <w:pStyle w:val="FirstParagraph"/>
      </w:pPr>
      <w:r>
        <w:t xml:space="preserve">This Research Proposal outlines a vital study to evaluate the current state, challenges, and potential for optimizing the role of Pharmacist within Afghanistan Kabul's healthcare infrastructure. Following decades of conflict and recent political upheaval, Kabul faces severe healthcare system collapse, including critical shortages in pharmaceutical services. With only 1 pharmacist per 25,000 people (WHO standard is 1:30,000), this research directly addresses the urgent need to integrate Pharmacist professionals effectively into primary healthcare delivery in Kabul. The study employs mixed-methods to gather data from pharmacies, health facilities, and policymakers across Kabul province, aiming to provide actionable recommendations for rebuilding a resilient pharmaceutical workforce essential for public health outcomes in Afghanistan Kabul.</w:t>
      </w:r>
    </w:p>
    <w:bookmarkEnd w:id="20"/>
    <w:bookmarkStart w:id="21" w:name="introduction-the-imperative-context"/>
    <w:p>
      <w:pPr>
        <w:pStyle w:val="Heading2"/>
      </w:pPr>
      <w:r>
        <w:t xml:space="preserve">1. Introduction: The Imperative Context</w:t>
      </w:r>
    </w:p>
    <w:p>
      <w:pPr>
        <w:pStyle w:val="FirstParagraph"/>
      </w:pPr>
      <w:r>
        <w:t xml:space="preserve">The healthcare landscape in Afghanistan Kabul has deteriorated dramatically over the past two decades, culminating in a severe crisis following the August 2021 political transition. Access to essential medicines is now critically constrained, with widespread drug shortages impacting maternal health, infectious disease control (like tuberculosis and malaria), and chronic conditions such as diabetes. At the heart of this crisis lies a profound deficiency in human resources for pharmaceutical services. The role of the Pharmacist extends far beyond dispensing; it encompasses medication safety, therapeutic counseling, supply chain management, and public health education – all vital functions currently compromised in Kabul. This Research Proposal is therefore positioned to deliver critical evidence on how to leverage the Pharmacist profession as a cornerstone for healthcare recovery in Afghanistan Kabul.</w:t>
      </w:r>
    </w:p>
    <w:bookmarkEnd w:id="21"/>
    <w:bookmarkStart w:id="22" w:name="problem-statement"/>
    <w:p>
      <w:pPr>
        <w:pStyle w:val="Heading2"/>
      </w:pPr>
      <w:r>
        <w:t xml:space="preserve">2. Problem Statement</w:t>
      </w:r>
    </w:p>
    <w:p>
      <w:pPr>
        <w:pStyle w:val="FirstParagraph"/>
      </w:pPr>
      <w:r>
        <w:t xml:space="preserve">Despite pharmacists being designated key healthcare providers by international standards and the Afghan Ministry of Public Health (MoPH) prior to 2021, their capacity and integration within Kabul's public health system are now severely diminished. Key problems include: a drastic reduction in pharmacy numbers (estimated 50% closure since late 2021), severe under-staffing in remaining facilities, restricted access for female pharmacists due to new restrictions, outdated inventory management systems leading to stockouts and waste, and limited training opportunities. Consequently, medication errors are rising, patients face longer wait times or travel distances for essential drugs (especially in peri-urban areas of Kabul), and the potential public health impact of an integrated Pharmacist role is unrealized. This Research Proposal directly confronts these challenges by focusing on the specific context of Afghanistan Kabul.</w:t>
      </w:r>
    </w:p>
    <w:bookmarkEnd w:id="22"/>
    <w:bookmarkStart w:id="23" w:name="X9c8d5006480b9f6aff5aceb4f8b5ebdfff223fe"/>
    <w:p>
      <w:pPr>
        <w:pStyle w:val="Heading2"/>
      </w:pPr>
      <w:r>
        <w:t xml:space="preserve">3. Literature Review: Gaps in Context-Specific Knowledge</w:t>
      </w:r>
    </w:p>
    <w:p>
      <w:pPr>
        <w:pStyle w:val="FirstParagraph"/>
      </w:pPr>
      <w:r>
        <w:t xml:space="preserve">Existing literature on pharmacists in low-resource settings often lacks granularity for the unique socio-political and security environment of Afghanistan Kabul. While studies exist on pharmacist roles globally or within other conflict zones, few have examined the specific barriers to Pharmacist practice within a city like Kabul under its current governance structure and economic constraints. Previous Afghan studies are largely outdated (pre-2021), failing to address the post-August 2021 realities of restricted movement for female health workers, reduced donor funding for health, and altered referral systems. This Research Proposal fills a critical gap by generating context-specific evidence on the current operational capacity, perceived value by healthcare teams and communities, and feasible pathways to strengthen the Pharmacist workforce in Kabul city – a microcosm of Afghanistan's broader pharmaceutical crisis.</w:t>
      </w:r>
    </w:p>
    <w:bookmarkEnd w:id="23"/>
    <w:bookmarkStart w:id="24" w:name="research-objectives"/>
    <w:p>
      <w:pPr>
        <w:pStyle w:val="Heading2"/>
      </w:pPr>
      <w:r>
        <w:t xml:space="preserve">4. Research Objectives</w:t>
      </w:r>
    </w:p>
    <w:p>
      <w:pPr>
        <w:pStyle w:val="FirstParagraph"/>
      </w:pPr>
      <w:r>
        <w:t xml:space="preserve">This Research Proposal seeks to achieve the following specific objectives within Afghanistan Kabul:</w:t>
      </w:r>
    </w:p>
    <w:p>
      <w:pPr>
        <w:numPr>
          <w:ilvl w:val="0"/>
          <w:numId w:val="1001"/>
        </w:numPr>
        <w:pStyle w:val="Compact"/>
      </w:pPr>
      <w:r>
        <w:t xml:space="preserve">To conduct a comprehensive mapping and assessment of the current distribution, staffing levels, and operational capacity of pharmacies (public and private) in Kabul city.</w:t>
      </w:r>
    </w:p>
    <w:p>
      <w:pPr>
        <w:numPr>
          <w:ilvl w:val="0"/>
          <w:numId w:val="1001"/>
        </w:numPr>
        <w:pStyle w:val="Compact"/>
      </w:pPr>
      <w:r>
        <w:t xml:space="preserve">To identify the specific challenges faced by Pharmacist professionals in delivering services (including gender-specific barriers for female pharmacists) within Kabul's healthcare ecosystem.</w:t>
      </w:r>
    </w:p>
    <w:p>
      <w:pPr>
        <w:numPr>
          <w:ilvl w:val="0"/>
          <w:numId w:val="1001"/>
        </w:numPr>
        <w:pStyle w:val="Compact"/>
      </w:pPr>
      <w:r>
        <w:t xml:space="preserve">To evaluate community and healthcare provider perceptions of the Pharmacist role, focusing on utilization rates and unmet needs for pharmaceutical services in Kabul.</w:t>
      </w:r>
    </w:p>
    <w:p>
      <w:pPr>
        <w:numPr>
          <w:ilvl w:val="0"/>
          <w:numId w:val="1001"/>
        </w:numPr>
        <w:pStyle w:val="Compact"/>
      </w:pPr>
      <w:r>
        <w:t xml:space="preserve">To develop evidence-based, contextually appropriate recommendations for policy reform, training curricula adaptation, and integration strategies to optimize the Pharmacist's contribution to primary healthcare delivery across Afghanistan Kabul.</w:t>
      </w:r>
    </w:p>
    <w:bookmarkEnd w:id="24"/>
    <w:bookmarkStart w:id="25" w:name="methodology"/>
    <w:p>
      <w:pPr>
        <w:pStyle w:val="Heading2"/>
      </w:pPr>
      <w:r>
        <w:t xml:space="preserve">5. Methodology</w:t>
      </w:r>
    </w:p>
    <w:p>
      <w:pPr>
        <w:pStyle w:val="FirstParagraph"/>
      </w:pPr>
      <w:r>
        <w:t xml:space="preserve">This research employs a sequential mixed-methods approach tailored for the Kabul context:</w:t>
      </w:r>
    </w:p>
    <w:p>
      <w:pPr>
        <w:numPr>
          <w:ilvl w:val="0"/>
          <w:numId w:val="1002"/>
        </w:numPr>
        <w:pStyle w:val="Compact"/>
      </w:pPr>
      <w:r>
        <w:rPr>
          <w:bCs/>
          <w:b/>
        </w:rPr>
        <w:t xml:space="preserve">Phase 1 (Quantitative):</w:t>
      </w:r>
      <w:r>
        <w:t xml:space="preserve"> </w:t>
      </w:r>
      <w:r>
        <w:t xml:space="preserve">A structured survey of all registered pharmacies and key public health facilities (e.g., maternity hospitals, polyclinics) in Kabul Province, collecting data on staffing, drug stock levels, dispensing practices, and service accessibility metrics.</w:t>
      </w:r>
    </w:p>
    <w:p>
      <w:pPr>
        <w:numPr>
          <w:ilvl w:val="0"/>
          <w:numId w:val="1002"/>
        </w:numPr>
        <w:pStyle w:val="Compact"/>
      </w:pPr>
      <w:r>
        <w:rPr>
          <w:bCs/>
          <w:b/>
        </w:rPr>
        <w:t xml:space="preserve">Phase 2 (Qualitative):</w:t>
      </w:r>
      <w:r>
        <w:t xml:space="preserve"> </w:t>
      </w:r>
      <w:r>
        <w:t xml:space="preserve">In-depth interviews (IDIs) with 30+ key stakeholders including practicing Pharmacist professionals (ensuring gender balance where possible), healthcare managers at district/clinic level, community health workers, and representatives from the MoPH and major international health agencies operating in Kabul.</w:t>
      </w:r>
    </w:p>
    <w:p>
      <w:pPr>
        <w:numPr>
          <w:ilvl w:val="0"/>
          <w:numId w:val="1002"/>
        </w:numPr>
        <w:pStyle w:val="Compact"/>
      </w:pPr>
      <w:r>
        <w:rPr>
          <w:bCs/>
          <w:b/>
        </w:rPr>
        <w:t xml:space="preserve">Phase 3 (Participatory Workshop):</w:t>
      </w:r>
      <w:r>
        <w:t xml:space="preserve"> </w:t>
      </w:r>
      <w:r>
        <w:t xml:space="preserve">A facilitated workshop involving pharmacists, health administrators, and community representatives from Kabul to co-develop actionable recommendations based on findings.</w:t>
      </w:r>
    </w:p>
    <w:p>
      <w:pPr>
        <w:pStyle w:val="FirstParagraph"/>
      </w:pPr>
      <w:r>
        <w:t xml:space="preserve">Ethical approval will be sought from the relevant Afghan research ethics committee. Data collection will prioritize safety protocols for researchers and participants within the Kabul security environment.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tangible outcomes directly applicable to healthcare reform in Afghanistan Kabul:</w:t>
      </w:r>
    </w:p>
    <w:p>
      <w:pPr>
        <w:numPr>
          <w:ilvl w:val="0"/>
          <w:numId w:val="1003"/>
        </w:numPr>
        <w:pStyle w:val="Compact"/>
      </w:pPr>
      <w:r>
        <w:t xml:space="preserve">A detailed, current database mapping pharmacy coverage and capacity across Kabul city.</w:t>
      </w:r>
    </w:p>
    <w:p>
      <w:pPr>
        <w:numPr>
          <w:ilvl w:val="0"/>
          <w:numId w:val="1003"/>
        </w:numPr>
        <w:pStyle w:val="Compact"/>
      </w:pPr>
      <w:r>
        <w:t xml:space="preserve">A clear articulation of the specific barriers hindering Pharmacist effectiveness and their impact on patient care in Kabul.</w:t>
      </w:r>
    </w:p>
    <w:p>
      <w:pPr>
        <w:numPr>
          <w:ilvl w:val="0"/>
          <w:numId w:val="1003"/>
        </w:numPr>
        <w:pStyle w:val="Compact"/>
      </w:pPr>
      <w:r>
        <w:t xml:space="preserve">Validated recommendations for the MoPH and donors on prioritizing pharmacist recruitment, training (focusing on essential skills for resource-limited settings), equitable access (especially for female pharmacists), and integration into community health programs within Kabul.</w:t>
      </w:r>
    </w:p>
    <w:p>
      <w:pPr>
        <w:numPr>
          <w:ilvl w:val="0"/>
          <w:numId w:val="1003"/>
        </w:numPr>
        <w:pStyle w:val="Compact"/>
      </w:pPr>
      <w:r>
        <w:t xml:space="preserve">A strengthened evidence base to advocate for the Pharmacist role as a critical component of primary healthcare resilience in Afghanistan Kabul.</w:t>
      </w:r>
    </w:p>
    <w:p>
      <w:pPr>
        <w:pStyle w:val="FirstParagraph"/>
      </w:pPr>
      <w:r>
        <w:t xml:space="preserve">The significance lies in moving beyond generic health system strengthening. By centering the Pharmacist within the specific realities of Afghanistan Kabul, this Research Proposal offers a practical roadmap to improve medicine access, reduce wastage, enhance medication safety, and ultimately save lives for vulnerable populations in the capital city – a critical step towards broader national health recovery.</w:t>
      </w:r>
    </w:p>
    <w:bookmarkEnd w:id="26"/>
    <w:bookmarkStart w:id="27" w:name="conclusion"/>
    <w:p>
      <w:pPr>
        <w:pStyle w:val="Heading2"/>
      </w:pPr>
      <w:r>
        <w:t xml:space="preserve">7. Conclusion</w:t>
      </w:r>
    </w:p>
    <w:p>
      <w:pPr>
        <w:pStyle w:val="FirstParagraph"/>
      </w:pPr>
      <w:r>
        <w:t xml:space="preserve">The current healthcare emergency in Afghanistan Kabul demands immediate, evidence-based interventions. The Pharmacist is not merely a dispenser of drugs but a vital frontline health worker whose effective utilization is fundamental to saving lives and rebuilding trust in the system. This Research Proposal provides the necessary framework to systematically assess the situation, understand local realities, and develop solutions grounded in the lived experience of Kabul's healthcare providers and patients. Investing in understanding and strengthening the Pharmacist role is not an ancillary task; it is a critical investment in public health stability for Afghanistan Kabul. The findings from this research will serve as an indispensable resource for policymakers within Afghanistan Kabul, international partners, and organizations committed to sustainable healthcare improvements in one of the world's most challenging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Pharmacist Role in Afghanistan Kabul Healthcare System</dc:title>
  <dc:creator/>
  <dc:language>en</dc:language>
  <cp:keywords/>
  <dcterms:created xsi:type="dcterms:W3CDTF">2026-07-21T15:15:06Z</dcterms:created>
  <dcterms:modified xsi:type="dcterms:W3CDTF">2026-07-21T15:15:06Z</dcterms:modified>
</cp:coreProperties>
</file>

<file path=docProps/custom.xml><?xml version="1.0" encoding="utf-8"?>
<Properties xmlns="http://schemas.openxmlformats.org/officeDocument/2006/custom-properties" xmlns:vt="http://schemas.openxmlformats.org/officeDocument/2006/docPropsVTypes"/>
</file>