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Canada</w:t>
      </w:r>
      <w:r>
        <w:t xml:space="preserve"> </w:t>
      </w:r>
      <w:r>
        <w:t xml:space="preserve">Montreal</w:t>
      </w:r>
      <w:r>
        <w:t xml:space="preserve"> </w:t>
      </w:r>
      <w:r>
        <w:t xml:space="preserve">Healthcare</w:t>
      </w:r>
      <w:r>
        <w:t xml:space="preserve"> </w:t>
      </w:r>
      <w:r>
        <w:t xml:space="preserve">System</w:t>
      </w:r>
    </w:p>
    <w:bookmarkStart w:id="27" w:name="Xe5f20502233e323ad72417eb0cc61e77e0d30c9"/>
    <w:p>
      <w:pPr>
        <w:pStyle w:val="Heading1"/>
      </w:pPr>
      <w:r>
        <w:t xml:space="preserve">Research Proposal: Optimizing Pharmacist Integration in Community Healthcare Networks Across Canada Montreal</w:t>
      </w:r>
    </w:p>
    <w:bookmarkStart w:id="20" w:name="abstract"/>
    <w:p>
      <w:pPr>
        <w:pStyle w:val="Heading2"/>
      </w:pPr>
      <w:r>
        <w:t xml:space="preserve">Abstract</w:t>
      </w:r>
    </w:p>
    <w:p>
      <w:pPr>
        <w:pStyle w:val="FirstParagraph"/>
      </w:pPr>
      <w:r>
        <w:t xml:space="preserve">This Research Proposal outlines a critical investigation into the evolving role of the pharmacist within Canada's healthcare landscape, with specific emphasis on Montreal. As healthcare systems worldwide grapple with rising chronic disease burdens and workforce shortages, this study proposes an evidence-based framework to maximize pharmacist scope of practice in Montreal's unique socio-cultural and regulatory context. The research directly addresses gaps in understanding how Canadian pharmacists can be strategically deployed to improve medication management, reduce hospital readmissions, and enhance patient outcomes across diverse Montreal communities. With Quebec's distinct healthcare regulations and Montreal's status as Canada's second-largest city with a multicultural population exceeding 1.7 million, this proposal presents an urgent opportunity to shape national policy.</w:t>
      </w:r>
    </w:p>
    <w:bookmarkEnd w:id="20"/>
    <w:bookmarkStart w:id="21" w:name="Xc03915d82cb23f82e6186ee6d93ea220ee5dc66"/>
    <w:p>
      <w:pPr>
        <w:pStyle w:val="Heading2"/>
      </w:pPr>
      <w:r>
        <w:t xml:space="preserve">1. Introduction: The Imperative for Pharmacist-Centered Innovation in Montreal</w:t>
      </w:r>
    </w:p>
    <w:p>
      <w:pPr>
        <w:pStyle w:val="FirstParagraph"/>
      </w:pPr>
      <w:r>
        <w:t xml:space="preserve">The Canadian healthcare system faces unprecedented pressure from an aging population, increasing complexity of chronic diseases (diabetes, hypertension, heart failure), and strained hospital resources. In Montreal – a city characterized by linguistic duality (French/English), significant immigrant communities (17% foreign-born), and complex social determinants of health – the traditional role of the pharmacist as a medication dispenser is rapidly evolving. This Research Proposal argues that fully integrating pharmacists into primary healthcare teams across Canada Montreal is not merely beneficial but essential for sustainable, equitable, and effective care delivery. The scope of practice for pharmacists in Quebec has expanded significantly since 2018 (e.g., prescribing immunizations, managing chronic conditions under collaborative agreements), yet systematic evaluation of their impact within Montreal's specific urban fabric remains limited. This study directly responds to the need for localized evidence to guide policy development and resource allocation.</w:t>
      </w:r>
    </w:p>
    <w:bookmarkEnd w:id="21"/>
    <w:bookmarkStart w:id="22" w:name="X6ff0e46fc06af1875c71875e11bee1d797ac7bd"/>
    <w:p>
      <w:pPr>
        <w:pStyle w:val="Heading2"/>
      </w:pPr>
      <w:r>
        <w:t xml:space="preserve">2. Literature Review: Gaps in Canadian Pharmacist Practice Research Specific to Montreal</w:t>
      </w:r>
    </w:p>
    <w:p>
      <w:pPr>
        <w:pStyle w:val="FirstParagraph"/>
      </w:pPr>
      <w:r>
        <w:t xml:space="preserve">While national studies (e.g., by the Canadian Pharmacists Association) highlight pharmacists' potential in chronic disease management, research focused explicitly on Montreal is scarce. Existing literature often generalizes findings across Canada, overlooking Quebec's unique healthcare governance (provincial responsibility for health services), linguistic requirements (French as primary language of care), and Montreal's distinct demographic profile – including high rates of poverty in certain neighborhoods and significant cultural diversity impacting medication adherence. A 2023 study in *The Canadian Journal of Hospital Pharmacy* noted pharmacist interventions reduced preventable hospitalizations by 15% nationally, but failed to analyze variations within Quebec's urban centers like Montreal, where social fragmentation poses additional challenges. This research gap is critical: without Montreal-specific data, policymakers cannot optimize the integration of the pharmacist into Canada's healthcare system at a city level where implementation demands are most acute.</w:t>
      </w:r>
    </w:p>
    <w:bookmarkEnd w:id="22"/>
    <w:bookmarkStart w:id="23" w:name="research-questions-and-objectives"/>
    <w:p>
      <w:pPr>
        <w:pStyle w:val="Heading2"/>
      </w:pPr>
      <w:r>
        <w:t xml:space="preserve">3. Research Questions and Objectives</w:t>
      </w:r>
    </w:p>
    <w:p>
      <w:pPr>
        <w:pStyle w:val="FirstParagraph"/>
      </w:pPr>
      <w:r>
        <w:t xml:space="preserve">This Research Proposal centers on three core questions:</w:t>
      </w:r>
    </w:p>
    <w:p>
      <w:pPr>
        <w:numPr>
          <w:ilvl w:val="0"/>
          <w:numId w:val="1001"/>
        </w:numPr>
        <w:pStyle w:val="Compact"/>
      </w:pPr>
      <w:r>
        <w:rPr>
          <w:bCs/>
          <w:b/>
        </w:rPr>
        <w:t xml:space="preserve">What specific clinical interventions by pharmacists (e.g., medication therapy management, chronic disease screening, vaccine administration) demonstrate the highest impact on patient outcomes (hospital readmission rates, emergency department visits, blood pressure control) within Montreal's community pharmacy settings?</w:t>
      </w:r>
    </w:p>
    <w:p>
      <w:pPr>
        <w:numPr>
          <w:ilvl w:val="0"/>
          <w:numId w:val="1001"/>
        </w:numPr>
        <w:pStyle w:val="Compact"/>
      </w:pPr>
      <w:r>
        <w:rPr>
          <w:bCs/>
          <w:b/>
        </w:rPr>
        <w:t xml:space="preserve">How do sociocultural factors unique to Montreal (language barriers, immigration status, neighborhood socioeconomic status) influence the effectiveness of pharmacist-led interventions and patient engagement?</w:t>
      </w:r>
    </w:p>
    <w:p>
      <w:pPr>
        <w:numPr>
          <w:ilvl w:val="0"/>
          <w:numId w:val="1001"/>
        </w:numPr>
        <w:pStyle w:val="Compact"/>
      </w:pPr>
      <w:r>
        <w:rPr>
          <w:bCs/>
          <w:b/>
        </w:rPr>
        <w:t xml:space="preserve">What are the key facilitators and barriers to seamless integration of pharmacists into collaborative care networks (e.g., with primary care physicians, community health centers) across Montreal's diverse geographic and demographic landscape?</w:t>
      </w:r>
    </w:p>
    <w:p>
      <w:pPr>
        <w:pStyle w:val="FirstParagraph"/>
      </w:pPr>
      <w:r>
        <w:t xml:space="preserve">The primary objectives are to:</w:t>
      </w:r>
    </w:p>
    <w:p>
      <w:pPr>
        <w:numPr>
          <w:ilvl w:val="0"/>
          <w:numId w:val="1002"/>
        </w:numPr>
        <w:pStyle w:val="Compact"/>
      </w:pPr>
      <w:r>
        <w:t xml:space="preserve">Quantify the clinical and economic impact of pharmacist services in Montreal community pharmacies</w:t>
      </w:r>
    </w:p>
    <w:p>
      <w:pPr>
        <w:numPr>
          <w:ilvl w:val="0"/>
          <w:numId w:val="1002"/>
        </w:numPr>
        <w:pStyle w:val="Compact"/>
      </w:pPr>
      <w:r>
        <w:t xml:space="preserve">Develop a culturally responsive framework for pharmacist deployment tailored to Montreal's communities</w:t>
      </w:r>
    </w:p>
    <w:p>
      <w:pPr>
        <w:numPr>
          <w:ilvl w:val="0"/>
          <w:numId w:val="1002"/>
        </w:numPr>
        <w:pStyle w:val="Compact"/>
      </w:pPr>
      <w:r>
        <w:t xml:space="preserve">Provide actionable recommendations for Quebec Ministry of Health, pharmacy regulatory bodies, and healthcare administrators to scale effective models across Canada Montreal.</w:t>
      </w:r>
    </w:p>
    <w:bookmarkEnd w:id="23"/>
    <w:bookmarkStart w:id="24" w:name="X008bd2df4b650378fc4f5e73809ed846bccce1a"/>
    <w:p>
      <w:pPr>
        <w:pStyle w:val="Heading2"/>
      </w:pPr>
      <w:r>
        <w:t xml:space="preserve">4. Methodology: A Mixed-Methods Approach in the Montreal Context</w:t>
      </w:r>
    </w:p>
    <w:p>
      <w:pPr>
        <w:pStyle w:val="FirstParagraph"/>
      </w:pPr>
      <w:r>
        <w:t xml:space="preserve">This Research Proposal employs a sequential mixed-methods design over 18 months, ensuring relevance to Canada Montreal:</w:t>
      </w:r>
    </w:p>
    <w:p>
      <w:pPr>
        <w:numPr>
          <w:ilvl w:val="0"/>
          <w:numId w:val="1003"/>
        </w:numPr>
        <w:pStyle w:val="Compact"/>
      </w:pPr>
      <w:r>
        <w:rPr>
          <w:bCs/>
          <w:b/>
        </w:rPr>
        <w:t xml:space="preserve">Phase 1 (Quantitative):</w:t>
      </w:r>
      <w:r>
        <w:t xml:space="preserve"> </w:t>
      </w:r>
      <w:r>
        <w:t xml:space="preserve">Analysis of de-identified electronic health records from 50 community pharmacies across Montreal (representing diverse boroughs: Laval, Westmount, Plateau-Mont-Royal, Saint-Henri), linked to Quebec's RAMQ database. Measures include hospital readmission rates pre/post pharmacist intervention for diabetes/hypertension patients (n=10,000+ patients).</w:t>
      </w:r>
    </w:p>
    <w:p>
      <w:pPr>
        <w:numPr>
          <w:ilvl w:val="0"/>
          <w:numId w:val="1003"/>
        </w:numPr>
        <w:pStyle w:val="Compact"/>
      </w:pPr>
      <w:r>
        <w:rPr>
          <w:bCs/>
          <w:b/>
        </w:rPr>
        <w:t xml:space="preserve">Phase 2 (Qualitative):</w:t>
      </w:r>
      <w:r>
        <w:t xml:space="preserve"> </w:t>
      </w:r>
      <w:r>
        <w:t xml:space="preserve">In-depth interviews with 35 pharmacists across Montreal and focus groups with 60 diverse patients from high-need neighborhoods. Explores lived experiences, cultural barriers, and perceived effectiveness of pharmacist services in the Montreal context.</w:t>
      </w:r>
    </w:p>
    <w:p>
      <w:pPr>
        <w:numPr>
          <w:ilvl w:val="0"/>
          <w:numId w:val="1003"/>
        </w:numPr>
        <w:pStyle w:val="Compact"/>
      </w:pPr>
      <w:r>
        <w:rPr>
          <w:bCs/>
          <w:b/>
        </w:rPr>
        <w:t xml:space="preserve">Phase 3 (Policy Analysis):</w:t>
      </w:r>
      <w:r>
        <w:t xml:space="preserve"> </w:t>
      </w:r>
      <w:r>
        <w:t xml:space="preserve">Stakeholder workshops with key Canadian health actors (Quebec College of Pharmacists, Montreal Public Health Department, CIUSSS de l'Est-de-l'Île-de-Montréal) to translate findings into practical policy tools.</w:t>
      </w:r>
    </w:p>
    <w:p>
      <w:pPr>
        <w:pStyle w:val="FirstParagraph"/>
      </w:pPr>
      <w:r>
        <w:t xml:space="preserve">Data collection adheres strictly to Quebec's Act Respecting the Protection of Personal Information and Canada's Tri-Council Policy Statement. Analysis will use GIS mapping to correlate service utilization with neighborhood demographics, ensuring Montreal-specific insights are central.</w:t>
      </w:r>
    </w:p>
    <w:bookmarkEnd w:id="24"/>
    <w:bookmarkStart w:id="25" w:name="significance-and-expected-contributions"/>
    <w:p>
      <w:pPr>
        <w:pStyle w:val="Heading2"/>
      </w:pPr>
      <w:r>
        <w:t xml:space="preserve">5. Significance and Expected Contributions</w:t>
      </w:r>
    </w:p>
    <w:p>
      <w:pPr>
        <w:pStyle w:val="FirstParagraph"/>
      </w:pPr>
      <w:r>
        <w:t xml:space="preserve">This Research Proposal directly addresses a critical need for evidence-based practice in Canada Montreal. By focusing on the pharmacist as a pivotal healthcare provider within the unique Montreal environment, it promises transformative outcomes:</w:t>
      </w:r>
    </w:p>
    <w:p>
      <w:pPr>
        <w:numPr>
          <w:ilvl w:val="0"/>
          <w:numId w:val="1004"/>
        </w:numPr>
        <w:pStyle w:val="Compact"/>
      </w:pPr>
      <w:r>
        <w:rPr>
          <w:bCs/>
          <w:b/>
        </w:rPr>
        <w:t xml:space="preserve">For Patients:</w:t>
      </w:r>
      <w:r>
        <w:t xml:space="preserve"> </w:t>
      </w:r>
      <w:r>
        <w:t xml:space="preserve">Improved access to timely, culturally competent medication management, reducing health inequities prevalent in Montreal's diverse neighborhoods.</w:t>
      </w:r>
    </w:p>
    <w:p>
      <w:pPr>
        <w:numPr>
          <w:ilvl w:val="0"/>
          <w:numId w:val="1004"/>
        </w:numPr>
        <w:pStyle w:val="Compact"/>
      </w:pPr>
      <w:r>
        <w:rPr>
          <w:bCs/>
          <w:b/>
        </w:rPr>
        <w:t xml:space="preserve">For the Healthcare System:</w:t>
      </w:r>
      <w:r>
        <w:t xml:space="preserve"> </w:t>
      </w:r>
      <w:r>
        <w:t xml:space="preserve">Quantifiable data on cost savings (e.g., reduced ER visits) to advocate for expanded pharmacist roles across Canada Montreal and beyond.</w:t>
      </w:r>
    </w:p>
    <w:p>
      <w:pPr>
        <w:numPr>
          <w:ilvl w:val="0"/>
          <w:numId w:val="1004"/>
        </w:numPr>
        <w:pStyle w:val="Compact"/>
      </w:pPr>
      <w:r>
        <w:rPr>
          <w:bCs/>
          <w:b/>
        </w:rPr>
        <w:t xml:space="preserve">For Policy Development:</w:t>
      </w:r>
      <w:r>
        <w:t xml:space="preserve"> </w:t>
      </w:r>
      <w:r>
        <w:t xml:space="preserve">Concrete recommendations for Quebec's healthcare system, informing future updates to pharmacist scope of practice legislation in line with national standards, while respecting Montreal's specific needs. Findings will be shared nationally via the Canadian Pharmacists Association.</w:t>
      </w:r>
    </w:p>
    <w:p>
      <w:pPr>
        <w:numPr>
          <w:ilvl w:val="0"/>
          <w:numId w:val="1004"/>
        </w:numPr>
        <w:pStyle w:val="Compact"/>
      </w:pPr>
      <w:r>
        <w:rPr>
          <w:bCs/>
          <w:b/>
        </w:rPr>
        <w:t xml:space="preserve">For the Profession:</w:t>
      </w:r>
      <w:r>
        <w:t xml:space="preserve"> </w:t>
      </w:r>
      <w:r>
        <w:t xml:space="preserve">A validated model demonstrating the pharmacist’s value as a frontline clinical care provider within Canada's evolving healthcare structure, elevating professional standing in Montreal and across Quebec.</w:t>
      </w:r>
    </w:p>
    <w:bookmarkEnd w:id="25"/>
    <w:bookmarkStart w:id="26" w:name="X67ae2e93815dda8218bc7dd3c09692883492268"/>
    <w:p>
      <w:pPr>
        <w:pStyle w:val="Heading2"/>
      </w:pPr>
      <w:r>
        <w:t xml:space="preserve">6. Conclusion: A Foundational Step for Canada Montreal's Healthcare Future</w:t>
      </w:r>
    </w:p>
    <w:p>
      <w:pPr>
        <w:pStyle w:val="FirstParagraph"/>
      </w:pPr>
      <w:r>
        <w:t xml:space="preserve">The integration of the pharmacist into the core fabric of community healthcare in Montreal is not a luxury but a necessity for building resilient, patient-centered systems. This Research Proposal provides the necessary methodology and focus to generate robust evidence specific to Canada Montreal’s context. It moves beyond generic national studies to address the nuanced realities of language, culture, geography, and healthcare access within one of North America's most dynamic urban centers. The outcomes will directly inform policy decisions at the Quebec provincial level and serve as a replicable model for other major cities across Canada. By strategically leveraging the skills of the pharmacist in Montreal – a profession already demonstrating significant potential – this research promises to contribute substantially to achieving equitable, efficient, and high-quality healthcare for all residents of Canada Montreal. The time for targeted, localized evidence is now.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Canada Montreal Healthcare System</dc:title>
  <dc:creator/>
  <dc:language>en</dc:language>
  <cp:keywords/>
  <dcterms:created xsi:type="dcterms:W3CDTF">2026-07-20T20:01:14Z</dcterms:created>
  <dcterms:modified xsi:type="dcterms:W3CDTF">2026-07-20T20:01:14Z</dcterms:modified>
</cp:coreProperties>
</file>

<file path=docProps/custom.xml><?xml version="1.0" encoding="utf-8"?>
<Properties xmlns="http://schemas.openxmlformats.org/officeDocument/2006/custom-properties" xmlns:vt="http://schemas.openxmlformats.org/officeDocument/2006/docPropsVTypes"/>
</file>