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and</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6" w:name="X9eb99bc82d826a2d9d6fc39dbe63b36e1251660"/>
    <w:p>
      <w:pPr>
        <w:pStyle w:val="Heading1"/>
      </w:pPr>
      <w:r>
        <w:t xml:space="preserve">Research Proposal: Optimizing Pharmacist Roles and Services to Enhance Community Health Outcomes in Egypt Alexandria</w:t>
      </w:r>
    </w:p>
    <w:bookmarkStart w:id="20" w:name="introduction"/>
    <w:p>
      <w:pPr>
        <w:pStyle w:val="Heading2"/>
      </w:pPr>
      <w:r>
        <w:t xml:space="preserve">1. Introduction</w:t>
      </w:r>
    </w:p>
    <w:p>
      <w:pPr>
        <w:pStyle w:val="FirstParagraph"/>
      </w:pPr>
      <w:r>
        <w:t xml:space="preserve">The healthcare landscape in Egypt is undergoing significant transformation, driven by a growing burden of non-communicable diseases, an aging population, and the increasing complexity of medication regimens. Within this context, the role of the</w:t>
      </w:r>
      <w:r>
        <w:t xml:space="preserve"> </w:t>
      </w:r>
      <w:r>
        <w:rPr>
          <w:bCs/>
          <w:b/>
        </w:rPr>
        <w:t xml:space="preserve">Pharmacist</w:t>
      </w:r>
      <w:r>
        <w:t xml:space="preserve"> </w:t>
      </w:r>
      <w:r>
        <w:t xml:space="preserve">has evolved from a traditional dispensing function to a pivotal position in patient-centered care and medication safety. However, in</w:t>
      </w:r>
      <w:r>
        <w:t xml:space="preserve"> </w:t>
      </w:r>
      <w:r>
        <w:rPr>
          <w:bCs/>
          <w:b/>
        </w:rPr>
        <w:t xml:space="preserve">Egypt Alexandria</w:t>
      </w:r>
      <w:r>
        <w:t xml:space="preserve">, one of the nation's largest urban centers with unique demographic and healthcare challenges, pharmacists remain underutilized as integral members of the healthcare team. This Research Proposal addresses this critical gap by investigating the current scope of practice, challenges faced, and potential strategies to optimize pharmacist contributions within Alexandria's community pharmacy settings. The primary objective is to develop evidence-based recommendations tailored specifically for</w:t>
      </w:r>
      <w:r>
        <w:t xml:space="preserve"> </w:t>
      </w:r>
      <w:r>
        <w:rPr>
          <w:bCs/>
          <w:b/>
        </w:rPr>
        <w:t xml:space="preserve">Egypt Alexandria</w:t>
      </w:r>
      <w:r>
        <w:t xml:space="preserve"> </w:t>
      </w:r>
      <w:r>
        <w:t xml:space="preserve">to enhance pharmaceutical care delivery and improve population health outcomes.</w:t>
      </w:r>
    </w:p>
    <w:bookmarkEnd w:id="20"/>
    <w:bookmarkStart w:id="21" w:name="problem-statement"/>
    <w:p>
      <w:pPr>
        <w:pStyle w:val="Heading2"/>
      </w:pPr>
      <w:r>
        <w:t xml:space="preserve">2. Problem Statement</w:t>
      </w:r>
    </w:p>
    <w:p>
      <w:pPr>
        <w:pStyle w:val="FirstParagraph"/>
      </w:pPr>
      <w:r>
        <w:t xml:space="preserve">Alexandria, home to over 5 million residents, faces significant healthcare access and quality issues. Community pharmacies are ubiquitous, yet pharmacists often operate primarily within the narrow confines of prescription dispensing and drug supply management. Key challenges include: (a) Limited recognition of pharmacists' clinical skills by physicians and patients; (b) Inadequate infrastructure for patient counseling within many Alexandria pharmacies; (c) A significant gap in pharmacist-led interventions for chronic disease management, particularly hypertension, diabetes, and cardiovascular diseases – conditions highly prevalent in the Alexandrian population; (d) Fragmented communication between pharmacists and primary care providers. Consequently, medication errors remain a persistent problem, adherence rates are suboptimal for chronic conditions, and valuable opportunities for early detection of adverse drug events or health deterioration are missed. This underutilization represents a substantial waste of human capital within the healthcare system of</w:t>
      </w:r>
      <w:r>
        <w:t xml:space="preserve"> </w:t>
      </w:r>
      <w:r>
        <w:rPr>
          <w:bCs/>
          <w:b/>
        </w:rPr>
        <w:t xml:space="preserve">Egypt Alexandria</w:t>
      </w:r>
      <w:r>
        <w:t xml:space="preserve">, directly impacting patient safety and cost-effectiveness.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in the context of Alexandria:</w:t>
      </w:r>
    </w:p>
    <w:p>
      <w:pPr>
        <w:numPr>
          <w:ilvl w:val="0"/>
          <w:numId w:val="1001"/>
        </w:numPr>
        <w:pStyle w:val="Compact"/>
      </w:pPr>
      <w:r>
        <w:t xml:space="preserve">To comprehensively map the current scope of practice, responsibilities, and clinical activities performed by community pharmacists across diverse settings (urban, suburban, peri-urban) in Alexandria.</w:t>
      </w:r>
    </w:p>
    <w:p>
      <w:pPr>
        <w:numPr>
          <w:ilvl w:val="0"/>
          <w:numId w:val="1001"/>
        </w:numPr>
        <w:pStyle w:val="Compact"/>
      </w:pPr>
      <w:r>
        <w:t xml:space="preserve">To identify key barriers (regulatory, systemic, attitudinal) hindering the expansion of pharmacist roles beyond dispensing within Alexandria pharmacies.</w:t>
      </w:r>
    </w:p>
    <w:p>
      <w:pPr>
        <w:numPr>
          <w:ilvl w:val="0"/>
          <w:numId w:val="1001"/>
        </w:numPr>
        <w:pStyle w:val="Compact"/>
      </w:pPr>
      <w:r>
        <w:t xml:space="preserve">To assess the perceived value and unmet needs for pharmacist-led services (e.g., medication therapy management, chronic disease screening/counseling, vaccination support) among patients and primary care physicians in Alexandria.</w:t>
      </w:r>
    </w:p>
    <w:p>
      <w:pPr>
        <w:numPr>
          <w:ilvl w:val="0"/>
          <w:numId w:val="1001"/>
        </w:numPr>
        <w:pStyle w:val="Compact"/>
      </w:pPr>
      <w:r>
        <w:t xml:space="preserve">To evaluate patient satisfaction levels and health outcomes (e.g., adherence rates, blood pressure control) associated with existing pharmacy-based clinical services within Alexandria.</w:t>
      </w:r>
    </w:p>
    <w:p>
      <w:pPr>
        <w:numPr>
          <w:ilvl w:val="0"/>
          <w:numId w:val="1001"/>
        </w:numPr>
        <w:pStyle w:val="Compact"/>
      </w:pPr>
      <w:r>
        <w:t xml:space="preserve">To co-develop a feasible, context-specific model for integrating expanded pharmacist roles into the healthcare continuum of</w:t>
      </w:r>
      <w:r>
        <w:t xml:space="preserve"> </w:t>
      </w:r>
      <w:r>
        <w:rPr>
          <w:bCs/>
          <w:b/>
        </w:rPr>
        <w:t xml:space="preserve">Egypt Alexandria</w:t>
      </w:r>
      <w:r>
        <w:t xml:space="preserve">, in collaboration with key stakeholders including the Ministry of Health and Population (MoHP), Alexandria Governorate Health Directorate, Egyptian Pharmacists Association (EPA), pharmacy owners, and community health workers.</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 - 6 months):</w:t>
      </w:r>
      <w:r>
        <w:t xml:space="preserve"> </w:t>
      </w:r>
      <w:r>
        <w:t xml:space="preserve">Stratified random sampling of 35 community pharmacies across 7 distinct districts of Alexandria. Structured surveys targeting pharmacists (n=35) on practice patterns, perceived barriers, and current clinical activities; structured questionnaires for patients visiting these pharmacies (n=1050) on experiences and needs; and physician surveys (n=40 from primary care clinics in the same districts).</w:t>
      </w:r>
    </w:p>
    <w:p>
      <w:pPr>
        <w:numPr>
          <w:ilvl w:val="0"/>
          <w:numId w:val="1002"/>
        </w:numPr>
        <w:pStyle w:val="Compact"/>
      </w:pPr>
      <w:r>
        <w:rPr>
          <w:bCs/>
          <w:b/>
        </w:rPr>
        <w:t xml:space="preserve">Phase 2 (Qualitative - 6 months):</w:t>
      </w:r>
      <w:r>
        <w:t xml:space="preserve"> </w:t>
      </w:r>
      <w:r>
        <w:t xml:space="preserve">In-depth interviews with key stakeholders: pharmacy owners, MoHP officials, EPA representatives, community health workers. Focus groups with pharmacists and patients to explore barriers and facilitators in detail.</w:t>
      </w:r>
    </w:p>
    <w:p>
      <w:pPr>
        <w:numPr>
          <w:ilvl w:val="0"/>
          <w:numId w:val="1002"/>
        </w:numPr>
        <w:pStyle w:val="Compact"/>
      </w:pPr>
      <w:r>
        <w:rPr>
          <w:bCs/>
          <w:b/>
        </w:rPr>
        <w:t xml:space="preserve">Phase 3 (Intervention &amp; Co-Design - 6 months):</w:t>
      </w:r>
      <w:r>
        <w:t xml:space="preserve"> </w:t>
      </w:r>
      <w:r>
        <w:t xml:space="preserve">Based on findings, develop and pilot-test a tailored service model for pharmacist-led chronic disease management in 5 selected pharmacies. Conduct pre- and post-intervention assessments of patient adherence, satisfaction, and clinical parameters (e.g., HbA1c trends) where possible.</w:t>
      </w:r>
    </w:p>
    <w:p>
      <w:pPr>
        <w:numPr>
          <w:ilvl w:val="0"/>
          <w:numId w:val="1002"/>
        </w:numPr>
        <w:pStyle w:val="Compact"/>
      </w:pPr>
      <w:r>
        <w:rPr>
          <w:bCs/>
          <w:b/>
        </w:rPr>
        <w:t xml:space="preserve">Data Analysis:</w:t>
      </w:r>
      <w:r>
        <w:t xml:space="preserve"> </w:t>
      </w:r>
      <w:r>
        <w:t xml:space="preserve">Quantitative data analyzed using SPSS for descriptive statistics, correlation, and regression. Qualitative data subjected to thematic analysis. Integration of findings will guide the final model development.</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generating several critical outputs for Alexandria and Egypt:</w:t>
      </w:r>
    </w:p>
    <w:p>
      <w:pPr>
        <w:numPr>
          <w:ilvl w:val="0"/>
          <w:numId w:val="1003"/>
        </w:numPr>
        <w:pStyle w:val="Compact"/>
      </w:pPr>
      <w:r>
        <w:t xml:space="preserve">A detailed, evidence-based assessment of the current pharmacist role landscape specifically within the urban environment of Alexandria.</w:t>
      </w:r>
    </w:p>
    <w:p>
      <w:pPr>
        <w:numPr>
          <w:ilvl w:val="0"/>
          <w:numId w:val="1003"/>
        </w:numPr>
        <w:pStyle w:val="Compact"/>
      </w:pPr>
      <w:r>
        <w:t xml:space="preserve">A clear identification of actionable barriers and enablers to expanding pharmacist practice in Egypt's context, directly addressing challenges unique to Alexandria's healthcare ecosystem.</w:t>
      </w:r>
    </w:p>
    <w:p>
      <w:pPr>
        <w:numPr>
          <w:ilvl w:val="0"/>
          <w:numId w:val="1003"/>
        </w:numPr>
        <w:pStyle w:val="Compact"/>
      </w:pPr>
      <w:r>
        <w:t xml:space="preserve">Validation data demonstrating improved patient outcomes and satisfaction linked to expanded clinical roles for pharmacists in a real-world Alexandria setting.</w:t>
      </w:r>
    </w:p>
    <w:p>
      <w:pPr>
        <w:numPr>
          <w:ilvl w:val="0"/>
          <w:numId w:val="1003"/>
        </w:numPr>
        <w:pStyle w:val="Compact"/>
      </w:pPr>
      <w:r>
        <w:t xml:space="preserve">A practical, culturally appropriate, and cost-effective model for integrating pharmacists as essential healthcare providers within community pharmacies across</w:t>
      </w:r>
      <w:r>
        <w:t xml:space="preserve"> </w:t>
      </w:r>
      <w:r>
        <w:rPr>
          <w:bCs/>
          <w:b/>
        </w:rPr>
        <w:t xml:space="preserve">Egypt Alexandria</w:t>
      </w:r>
      <w:r>
        <w:t xml:space="preserve">, potentially serving as a national blueprint.</w:t>
      </w:r>
    </w:p>
    <w:p>
      <w:pPr>
        <w:numPr>
          <w:ilvl w:val="0"/>
          <w:numId w:val="1003"/>
        </w:numPr>
        <w:pStyle w:val="Compact"/>
      </w:pPr>
      <w:r>
        <w:t xml:space="preserve">Stronger advocacy evidence to inform policy dialogue with the Egyptian Ministry of Health on updating regulations to formally recognize pharmacist clinical roles.</w:t>
      </w:r>
    </w:p>
    <w:p>
      <w:pPr>
        <w:pStyle w:val="FirstParagraph"/>
      </w:pPr>
      <w:r>
        <w:t xml:space="preserve">The significance extends beyond Alexandria. By demonstrating tangible health and economic benefits achievable through optimized pharmacist practice within Egypt's specific socio-economic and regulatory framework, this research has the potential to catalyze systemic change nationwide. It directly addresses the World Health Organization's (WHO) call for task-shifting in resource-constrained settings and aligns with Egypt's Vision 2030 goals of strengthening primary healthcare and improving population health indicators.</w:t>
      </w:r>
    </w:p>
    <w:bookmarkEnd w:id="24"/>
    <w:bookmarkStart w:id="25" w:name="conclusion"/>
    <w:p>
      <w:pPr>
        <w:pStyle w:val="Heading2"/>
      </w:pPr>
      <w:r>
        <w:t xml:space="preserve">6. Conclusion</w:t>
      </w:r>
    </w:p>
    <w:p>
      <w:pPr>
        <w:pStyle w:val="FirstParagraph"/>
      </w:pPr>
      <w:r>
        <w:t xml:space="preserve">The role of the pharmacist in Egypt Alexandria is poised for a transformative shift, moving from passive dispensers to proactive partners in patient care. However, realizing this potential requires context-specific research and strategic intervention. This comprehensive</w:t>
      </w:r>
      <w:r>
        <w:t xml:space="preserve"> </w:t>
      </w:r>
      <w:r>
        <w:rPr>
          <w:bCs/>
          <w:b/>
        </w:rPr>
        <w:t xml:space="preserve">Research Proposal</w:t>
      </w:r>
      <w:r>
        <w:t xml:space="preserve"> </w:t>
      </w:r>
      <w:r>
        <w:t xml:space="preserve">provides the roadmap for investigating the current reality, understanding the unique constraints and opportunities within Alexandria's healthcare fabric, and co-creating a sustainable model for success. By centering our inquiry on the specific needs of</w:t>
      </w:r>
      <w:r>
        <w:t xml:space="preserve"> </w:t>
      </w:r>
      <w:r>
        <w:rPr>
          <w:bCs/>
          <w:b/>
        </w:rPr>
        <w:t xml:space="preserve">Egypt Alexandria</w:t>
      </w:r>
      <w:r>
        <w:t xml:space="preserve">, this study aims to generate not just academic knowledge, but practical solutions that empower pharmacists to significantly enhance medication safety, improve chronic disease management, reduce healthcare costs, and ultimately contribute to a healthier population in one of Egypt's most vital cities. The findings will be disseminated through academic publications, targeted workshops with the Egyptian Pharmacists Association and MoHP officials in Alexandria, and policy briefs aimed at influencing national healthcare strategy.</w:t>
      </w:r>
    </w:p>
    <w:p>
      <w:pPr>
        <w:pStyle w:val="BodyText"/>
      </w:pPr>
      <w:r>
        <w:rPr>
          <w:bCs/>
          <w:b/>
        </w:rPr>
        <w:t xml:space="preserve">Keywords:</w:t>
      </w:r>
      <w:r>
        <w:t xml:space="preserve"> </w:t>
      </w:r>
      <w:r>
        <w:t xml:space="preserve">Research Proposal; Pharmacist; Egypt Alexandria; Community Pharmacy; Pharmaceutical Care; Chronic Disease Management; Medication Safety; Healthcare System Optimization.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and Services in Egypt Alexandria</dc:title>
  <dc:creator/>
  <cp:keywords/>
  <dcterms:created xsi:type="dcterms:W3CDTF">2026-07-24T04:38:49Z</dcterms:created>
  <dcterms:modified xsi:type="dcterms:W3CDTF">2026-07-24T04:38:49Z</dcterms:modified>
</cp:coreProperties>
</file>

<file path=docProps/custom.xml><?xml version="1.0" encoding="utf-8"?>
<Properties xmlns="http://schemas.openxmlformats.org/officeDocument/2006/custom-properties" xmlns:vt="http://schemas.openxmlformats.org/officeDocument/2006/docPropsVTypes"/>
</file>