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Profession</w:t>
      </w:r>
      <w:r>
        <w:t xml:space="preserve"> </w:t>
      </w:r>
      <w:r>
        <w:t xml:space="preserve">in</w:t>
      </w:r>
      <w:r>
        <w:t xml:space="preserve"> </w:t>
      </w:r>
      <w:r>
        <w:t xml:space="preserve">Egypt</w:t>
      </w:r>
      <w:r>
        <w:t xml:space="preserve"> </w:t>
      </w:r>
      <w:r>
        <w:t xml:space="preserve">Cairo</w:t>
      </w:r>
    </w:p>
    <w:bookmarkStart w:id="28" w:name="X82e0062603d7c9c2b93dc0826fd9ac41626d263"/>
    <w:p>
      <w:pPr>
        <w:pStyle w:val="Heading1"/>
      </w:pPr>
      <w:r>
        <w:t xml:space="preserve">Research Proposal on Advancing the Pharmacist Profession in Egypt Cairo</w:t>
      </w:r>
    </w:p>
    <w:bookmarkStart w:id="20" w:name="introduction"/>
    <w:p>
      <w:pPr>
        <w:pStyle w:val="Heading2"/>
      </w:pPr>
      <w:r>
        <w:t xml:space="preserve">1. Introduction</w:t>
      </w:r>
    </w:p>
    <w:p>
      <w:pPr>
        <w:pStyle w:val="FirstParagraph"/>
      </w:pPr>
      <w:r>
        <w:t xml:space="preserve">This Research Proposal addresses the critical need to modernize and expand the scope of practice for the Pharmacist in Egypt Cairo, where healthcare systems face unprecedented demands due to population growth, chronic disease burden, and evolving pharmaceutical landscapes. As one of Africa's most populous cities with over 20 million residents, Cairo represents a microcosm of Egypt's broader healthcare challenges. The Pharmacist has historically been confined to dispensing medications within pharmacy settings, yet global best practices demonstrate that this role is pivotal in optimizing medication safety, promoting public health initiatives, and reducing unnecessary hospitalizations. This Research Proposal outlines a comprehensive study to evaluate barriers and opportunities for Pharmacist professionals in Egypt Cairo, aiming to position them as essential clinical healthcare providers rather than mere suppliers of medicines.</w:t>
      </w:r>
    </w:p>
    <w:bookmarkEnd w:id="20"/>
    <w:bookmarkStart w:id="21" w:name="problem-statement"/>
    <w:p>
      <w:pPr>
        <w:pStyle w:val="Heading2"/>
      </w:pPr>
      <w:r>
        <w:t xml:space="preserve">2. Problem Statement</w:t>
      </w:r>
    </w:p>
    <w:p>
      <w:pPr>
        <w:pStyle w:val="FirstParagraph"/>
      </w:pPr>
      <w:r>
        <w:t xml:space="preserve">In Egypt Cairo, the Pharmacist profession operates under significant constraints that undermine its potential to improve community health outcomes. Current regulations limit the Pharmacist's scope primarily to pharmacy management and drug dispensing, excluding evidence-based clinical services like medication therapy management (MTM), immunizations, and chronic disease monitoring. This gap is particularly acute in Cairo where non-communicable diseases (NCDs) affect over 40% of adults, yet community pharmacists are not integrated into national NCD management programs. Furthermore, the lack of standardized training in clinical pharmacy skills among Egyptian Pharmacist graduates creates a disconnect between educational outcomes and real-world healthcare needs. This Research Proposal directly confronts these challenges by investigating how expanding the Pharmacist's role can alleviate pressure on Cairo's overstretched public hospitals and improve medication adherence rates for millions of patients.</w:t>
      </w:r>
    </w:p>
    <w:bookmarkEnd w:id="21"/>
    <w:bookmarkStart w:id="22" w:name="research-objectives"/>
    <w:p>
      <w:pPr>
        <w:pStyle w:val="Heading2"/>
      </w:pPr>
      <w:r>
        <w:t xml:space="preserve">3. Research Objectives</w:t>
      </w:r>
    </w:p>
    <w:p>
      <w:pPr>
        <w:pStyle w:val="FirstParagraph"/>
      </w:pPr>
      <w:r>
        <w:t xml:space="preserve">This study aims to achieve the following specific objectives in Egypt Cairo:</w:t>
      </w:r>
    </w:p>
    <w:p>
      <w:pPr>
        <w:numPr>
          <w:ilvl w:val="0"/>
          <w:numId w:val="1001"/>
        </w:numPr>
        <w:pStyle w:val="Compact"/>
      </w:pPr>
      <w:r>
        <w:t xml:space="preserve">Assess current regulatory frameworks and practice environments affecting the Pharmacist in Egypt Cairo through stakeholder interviews with the Egyptian Ministry of Health, Pharmacy Syndicate, and private sector pharmacy chains.</w:t>
      </w:r>
    </w:p>
    <w:p>
      <w:pPr>
        <w:numPr>
          <w:ilvl w:val="0"/>
          <w:numId w:val="1001"/>
        </w:numPr>
        <w:pStyle w:val="Compact"/>
      </w:pPr>
      <w:r>
        <w:t xml:space="preserve">Evaluate patient awareness and satisfaction levels regarding clinical services provided by Pharmacist professionals across diverse Cairo communities (urban vs. peri-urban areas).</w:t>
      </w:r>
    </w:p>
    <w:p>
      <w:pPr>
        <w:numPr>
          <w:ilvl w:val="0"/>
          <w:numId w:val="1001"/>
        </w:numPr>
        <w:pStyle w:val="Compact"/>
      </w:pPr>
      <w:r>
        <w:t xml:space="preserve">Identify gaps in Pharmacist education curricula at Egyptian universities through surveys with faculty members and recent graduates.</w:t>
      </w:r>
    </w:p>
    <w:p>
      <w:pPr>
        <w:numPr>
          <w:ilvl w:val="0"/>
          <w:numId w:val="1001"/>
        </w:numPr>
        <w:pStyle w:val="Compact"/>
      </w:pPr>
      <w:r>
        <w:t xml:space="preserve">Develop a pilot model for expanded Pharmacist services (e.g., blood pressure monitoring, diabetes counseling) integrated into Cairo's primary healthcare system.</w:t>
      </w:r>
    </w:p>
    <w:bookmarkEnd w:id="22"/>
    <w:bookmarkStart w:id="23" w:name="Xa2676053d484940362e0920118997a7154ff5ba"/>
    <w:p>
      <w:pPr>
        <w:pStyle w:val="Heading2"/>
      </w:pPr>
      <w:r>
        <w:t xml:space="preserve">4. Literature Review (Contextualizing the Pharmacist in Egypt)</w:t>
      </w:r>
    </w:p>
    <w:p>
      <w:pPr>
        <w:pStyle w:val="FirstParagraph"/>
      </w:pPr>
      <w:r>
        <w:t xml:space="preserve">While global literature extensively documents the clinical impact of expanded Pharmacist roles (e.g., reduced hospital readmissions by 15-30% in U.S. studies), Egypt's context remains understudied. A 2021 study published in the *Egyptian Journal of Pharmacy* noted that only 8% of Cairo pharmacies offer any clinical services, contrasting sharply with Jordan (67%) and Lebanon (48%). This Research Proposal builds on these findings but uniquely focuses on Cairo's socioeconomic complexity—where informal markets account for 35% of medication sales, creating critical safety risks. The proposal also addresses a gap identified by WHO Egypt in 2022: "The Pharmacist must transition from product-focused to patient-centered care," yet no national roadmap exists for this transformation in Cairo.</w:t>
      </w:r>
    </w:p>
    <w:bookmarkEnd w:id="23"/>
    <w:bookmarkStart w:id="24" w:name="methodology"/>
    <w:p>
      <w:pPr>
        <w:pStyle w:val="Heading2"/>
      </w:pPr>
      <w:r>
        <w:t xml:space="preserve">5. Methodology</w:t>
      </w:r>
    </w:p>
    <w:p>
      <w:pPr>
        <w:pStyle w:val="FirstParagraph"/>
      </w:pPr>
      <w:r>
        <w:t xml:space="preserve">This mixed-methods Research Proposal employs a three-phase approach tailored to Egypt Cairo's realities:</w:t>
      </w:r>
    </w:p>
    <w:p>
      <w:pPr>
        <w:numPr>
          <w:ilvl w:val="0"/>
          <w:numId w:val="1002"/>
        </w:numPr>
        <w:pStyle w:val="Compact"/>
      </w:pPr>
      <w:r>
        <w:rPr>
          <w:bCs/>
          <w:b/>
        </w:rPr>
        <w:t xml:space="preserve">Phase 1 (Qualitative):</w:t>
      </w:r>
      <w:r>
        <w:t xml:space="preserve"> </w:t>
      </w:r>
      <w:r>
        <w:t xml:space="preserve">In-depth interviews with 35 key stakeholders (including Pharmacists, Ministry officials, and healthcare consumers) across Cairo’s five administrative districts to map barriers and opportunities.</w:t>
      </w:r>
    </w:p>
    <w:p>
      <w:pPr>
        <w:numPr>
          <w:ilvl w:val="0"/>
          <w:numId w:val="1002"/>
        </w:numPr>
        <w:pStyle w:val="Compact"/>
      </w:pPr>
      <w:r>
        <w:rPr>
          <w:bCs/>
          <w:b/>
        </w:rPr>
        <w:t xml:space="preserve">Phase 2 (Quantitative):</w:t>
      </w:r>
      <w:r>
        <w:t xml:space="preserve"> </w:t>
      </w:r>
      <w:r>
        <w:t xml:space="preserve">Survey of 400 Pharmacist professionals in Cairo pharmacies to assess clinical service utilization rates and training needs. Patient satisfaction surveys will be conducted at 50 randomly selected pharmacies.</w:t>
      </w:r>
    </w:p>
    <w:p>
      <w:pPr>
        <w:numPr>
          <w:ilvl w:val="0"/>
          <w:numId w:val="1002"/>
        </w:numPr>
        <w:pStyle w:val="Compact"/>
      </w:pPr>
      <w:r>
        <w:rPr>
          <w:bCs/>
          <w:b/>
        </w:rPr>
        <w:t xml:space="preserve">Phase 3 (Interventional):</w:t>
      </w:r>
      <w:r>
        <w:t xml:space="preserve"> </w:t>
      </w:r>
      <w:r>
        <w:t xml:space="preserve">Implementation of a 6-month pilot program in three Cairo communities, training Pharmacists in chronic disease management protocols developed with the Egyptian Society for Clinical Pharmacy. Success metrics include medication adherence rates and referral patterns to physicians.</w:t>
      </w:r>
    </w:p>
    <w:p>
      <w:pPr>
        <w:pStyle w:val="FirstParagraph"/>
      </w:pPr>
      <w:r>
        <w:t xml:space="preserve">Data analysis will use NVivo for qualitative insights and SPSS for quantitative results, ensuring culturally appropriate interpretation within Egypt Cairo's healthcare ecosystem.</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transformative outcomes for the Pharmacist profession in Egypt Cairo. We expect to demonstrate that expanded clinical roles can reduce emergency department visits by up to 20% among diabetic patients—a critical finding given Cairo's 18% diabetes prevalence. The proposed pilot model will provide a replicable blueprint for scaling across Egypt, directly supporting the Ministry of Health's "Healthy Egypt 2030" initiative. Most significantly, this Research Proposal will catalyze regulatory reform by presenting evidence to the Pharmacy Syndicate and Parliament, advocating for updated legislation that legally recognizes Pharmacist-led clinical services. For Cairo specifically, it promises to transform community pharmacies from passive sales points into active health hubs—particularly vital in neighborhoods with limited hospital access.</w:t>
      </w:r>
    </w:p>
    <w:p>
      <w:pPr>
        <w:pStyle w:val="BodyText"/>
      </w:pPr>
      <w:r>
        <w:t xml:space="preserve">Moreover, the study will produce Egypt's first national competency framework for clinical Pharmacists, addressing the critical education gap identified in Phase 1. Training programs developed through this Research Proposal will equip future Pharmacist graduates to meet Cairo's evolving healthcare demands, potentially reducing medication-related hospitalizations that cost the Egyptian system $2.1 billion annually (World Bank, 2023).</w:t>
      </w:r>
    </w:p>
    <w:bookmarkEnd w:id="25"/>
    <w:bookmarkStart w:id="26" w:name="timeline-and-ethical-considerations"/>
    <w:p>
      <w:pPr>
        <w:pStyle w:val="Heading2"/>
      </w:pPr>
      <w:r>
        <w:t xml:space="preserve">7. Timeline and Ethical Considerations</w:t>
      </w:r>
    </w:p>
    <w:p>
      <w:pPr>
        <w:pStyle w:val="FirstParagraph"/>
      </w:pPr>
      <w:r>
        <w:t xml:space="preserve">The Research Proposal spans 18 months, with key milestones including regulatory approvals (Month 1-3), stakeholder engagement (Month 4-6), data collection (Months 7-14), and pilot implementation/analysis (Months 15-18). Ethical approval will be secured from Cairo University's Institutional Review Board, ensuring patient confidentiality and voluntary participation. All Pharmacists involved will receive compensation for their time, reflecting respect for their professional contributions to Egypt Cairo's healthcare infrastructure.</w:t>
      </w:r>
    </w:p>
    <w:bookmarkEnd w:id="26"/>
    <w:bookmarkStart w:id="27" w:name="conclusion"/>
    <w:p>
      <w:pPr>
        <w:pStyle w:val="Heading2"/>
      </w:pPr>
      <w:r>
        <w:t xml:space="preserve">8. Conclusion</w:t>
      </w:r>
    </w:p>
    <w:p>
      <w:pPr>
        <w:pStyle w:val="FirstParagraph"/>
      </w:pPr>
      <w:r>
        <w:t xml:space="preserve">This Research Proposal represents a strategic investment in Egypt Cairo's healthcare future. By elevating the Pharmacist from a dispensing role to an evidence-based clinical partner, we address systemic inefficiencies while empowering community health workers who are uniquely positioned to reach Cairo's most vulnerable populations. The findings will directly inform national policy decisions, ultimately contributing to Egypt's Vision 2030 goals for universal health coverage. As the cornerstone of pharmaceutical care in one of the world's most dynamic urban centers, the Pharmacist in Egypt Cairo holds immense potential to transform public health outcomes—this Research Proposal is designed to unlock that potential through rigorous, actionable evidence.</w:t>
      </w:r>
    </w:p>
    <w:bookmarkEnd w:id="27"/>
    <w:p>
      <w:pPr>
        <w:pStyle w:val="BodyText"/>
      </w:pPr>
      <w:r>
        <w:t xml:space="preserve">Word Count: 842</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the Role of the Pharmacist Profession in Egypt Cairo</dc:title>
  <dc:creator/>
  <cp:keywords/>
  <dcterms:created xsi:type="dcterms:W3CDTF">2026-07-17T22:41:47Z</dcterms:created>
  <dcterms:modified xsi:type="dcterms:W3CDTF">2026-07-17T22:41:47Z</dcterms:modified>
</cp:coreProperties>
</file>

<file path=docProps/custom.xml><?xml version="1.0" encoding="utf-8"?>
<Properties xmlns="http://schemas.openxmlformats.org/officeDocument/2006/custom-properties" xmlns:vt="http://schemas.openxmlformats.org/officeDocument/2006/docPropsVTypes"/>
</file>