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Lyon-France</w:t>
      </w:r>
      <w:r>
        <w:t xml:space="preserve"> </w:t>
      </w:r>
      <w:r>
        <w:t xml:space="preserve">Study</w:t>
      </w:r>
    </w:p>
    <w:bookmarkStart w:id="30" w:name="X62525deb7d4628061c4c4013a8e1ff8ab8b49bf"/>
    <w:p>
      <w:pPr>
        <w:pStyle w:val="Heading1"/>
      </w:pPr>
      <w:r>
        <w:t xml:space="preserve">Research Proposal: Expanding the Role of the Pharmacist in Urban Healthcare Systems – A Lyon-France Study</w:t>
      </w:r>
    </w:p>
    <w:bookmarkStart w:id="20" w:name="abstract"/>
    <w:p>
      <w:pPr>
        <w:pStyle w:val="Heading2"/>
      </w:pPr>
      <w:r>
        <w:t xml:space="preserve">Abstract</w:t>
      </w:r>
    </w:p>
    <w:p>
      <w:pPr>
        <w:pStyle w:val="FirstParagraph"/>
      </w:pPr>
      <w:r>
        <w:t xml:space="preserve">This research proposal outlines a critical investigation into the evolving role of the pharmacist within France's healthcare ecosystem, specifically focusing on urban settings in Lyon. With France implementing significant healthcare reforms to optimize resource allocation and improve patient access, this study examines how pharmacists in Lyon can be strategically integrated into primary care networks to alleviate pressure on physicians, enhance chronic disease management, and address accessibility gaps in densely populated urban environments. The proposed research will employ a mixed-methods approach across 30 pharmacies in Lyon's diverse arrondissements to generate evidence-based recommendations for policy and practice. This study directly responds to the urgent need for innovative healthcare models in France's third-largest city, where demographic shifts and service demand necessitate redefining the pharmacist's professional scope.</w:t>
      </w:r>
    </w:p>
    <w:bookmarkEnd w:id="20"/>
    <w:bookmarkStart w:id="21" w:name="Xd6484c6e3469273ac3dafc786d01535436c163a"/>
    <w:p>
      <w:pPr>
        <w:pStyle w:val="Heading2"/>
      </w:pPr>
      <w:r>
        <w:t xml:space="preserve">Introduction: The Context of Pharmacist Practice in France Lyon</w:t>
      </w:r>
    </w:p>
    <w:p>
      <w:pPr>
        <w:pStyle w:val="FirstParagraph"/>
      </w:pPr>
      <w:r>
        <w:t xml:space="preserve">Lyon, as a major metropolitan hub in eastern France with over 500,000 residents and a significant aging population, presents unique challenges for healthcare delivery. France's healthcare system faces increasing strain from demographic pressures and rising demand for chronic condition management. Simultaneously, the French government has actively expanded the professional scope of the pharmacist through legislation like the 2019 Health Orientation Law (LOHS), recognizing pharmacists as key frontline health professionals beyond dispensing medications. In Lyon specifically, urban pharmacy networks operate within a complex landscape marked by historic city centers with high population density and suburban areas experiencing healthcare deserts. This context creates both urgency and opportunity for reimagining the pharmacist's role. The proposed</w:t>
      </w:r>
      <w:r>
        <w:t xml:space="preserve"> </w:t>
      </w:r>
      <w:r>
        <w:rPr>
          <w:bCs/>
          <w:b/>
        </w:rPr>
        <w:t xml:space="preserve">Research Proposal</w:t>
      </w:r>
      <w:r>
        <w:t xml:space="preserve"> </w:t>
      </w:r>
      <w:r>
        <w:t xml:space="preserve">directly addresses this imperative, targeting France Lyon as a microcosm of national urban healthcare challenges where pharmacist-led interventions could yield significant systemic benefits.</w:t>
      </w:r>
    </w:p>
    <w:bookmarkEnd w:id="21"/>
    <w:bookmarkStart w:id="22" w:name="problem-statement-and-research-gap"/>
    <w:p>
      <w:pPr>
        <w:pStyle w:val="Heading2"/>
      </w:pPr>
      <w:r>
        <w:t xml:space="preserve">Problem Statement and Research Gap</w:t>
      </w:r>
    </w:p>
    <w:p>
      <w:pPr>
        <w:pStyle w:val="FirstParagraph"/>
      </w:pPr>
      <w:r>
        <w:t xml:space="preserve">Despite legislative advancements, the practical implementation of expanded pharmacist services in France remains uneven. Current evidence on pharmacist-led care models is largely derived from rural or suburban settings, with scant focus on large urban centers like Lyon. Existing studies fail to adequately capture: (1) How socioeconomic diversity across Lyon's 9 arrondissements impacts patient utilization of new pharmacist services, (2) The specific barriers pharmacists face in integrating into complex urban primary care networks (e.g., communication with GPs, electronic health record interoperability), and (3) The measurable impact on healthcare outcomes and system efficiency within a major French city. This gap impedes evidence-based policy development for France's regional health agencies (ARS Auvergne-Rhône-Alpes) seeking to maximize pharmacist potential in Lyon. A dedicated</w:t>
      </w:r>
      <w:r>
        <w:t xml:space="preserve"> </w:t>
      </w:r>
      <w:r>
        <w:rPr>
          <w:bCs/>
          <w:b/>
        </w:rPr>
        <w:t xml:space="preserve">Research Proposal</w:t>
      </w:r>
      <w:r>
        <w:t xml:space="preserve"> </w:t>
      </w:r>
      <w:r>
        <w:t xml:space="preserve">focused specifically on Lyon is therefore essential.</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practice for pharmacists across 30 community pharmacies in diverse Lyon neighborhoods, focusing on services related to chronic disease management (e.g., diabetes, hypertension), vaccination, and minor ailment consultation.</w:t>
      </w:r>
    </w:p>
    <w:p>
      <w:pPr>
        <w:numPr>
          <w:ilvl w:val="0"/>
          <w:numId w:val="1001"/>
        </w:numPr>
        <w:pStyle w:val="Compact"/>
      </w:pPr>
      <w:r>
        <w:t xml:space="preserve">To identify specific barriers (regulatory, logistical, professional) preventing optimal integration of the pharmacist into Lyon's urban healthcare continuum from the perspectives of pharmacists, patients, and general practitioners.</w:t>
      </w:r>
    </w:p>
    <w:p>
      <w:pPr>
        <w:numPr>
          <w:ilvl w:val="0"/>
          <w:numId w:val="1001"/>
        </w:numPr>
        <w:pStyle w:val="Compact"/>
      </w:pPr>
      <w:r>
        <w:t xml:space="preserve">To quantify the impact of expanded pharmacist services on patient satisfaction, medication adherence rates for chronic conditions, and utilization patterns of primary care physician visits in targeted Lyon districts.</w:t>
      </w:r>
    </w:p>
    <w:p>
      <w:pPr>
        <w:numPr>
          <w:ilvl w:val="0"/>
          <w:numId w:val="1001"/>
        </w:numPr>
        <w:pStyle w:val="Compact"/>
      </w:pPr>
      <w:r>
        <w:t xml:space="preserve">To develop a scalable implementation framework tailored to Lyon's urban context for integrating the pharmacist more effectively into France's primary healthcare system.</w:t>
      </w:r>
    </w:p>
    <w:bookmarkEnd w:id="23"/>
    <w:bookmarkStart w:id="27" w:name="X198811fa63181fa01d17f8f3076e00e7dc0957a"/>
    <w:p>
      <w:pPr>
        <w:pStyle w:val="Heading2"/>
      </w:pPr>
      <w:r>
        <w:t xml:space="preserve">Methodology: A Mixed-Methods Approach in France Lyon</w:t>
      </w:r>
    </w:p>
    <w:p>
      <w:pPr>
        <w:pStyle w:val="FirstParagraph"/>
      </w:pPr>
      <w:r>
        <w:t xml:space="preserve">This study will utilize a sequential mixed-methods design over 18 months, conducted within the metropolitan area of Lyon. The methodology is designed to capture the nuances of pharmacist practice in this specific French urban environment.</w:t>
      </w:r>
    </w:p>
    <w:bookmarkStart w:id="24" w:name="X713b6d276cbf058e5f0708b5b831f1804cab3a9"/>
    <w:p>
      <w:pPr>
        <w:pStyle w:val="Heading3"/>
      </w:pPr>
      <w:r>
        <w:t xml:space="preserve">Phase 1: Quantitative Assessment (Months 1-6)</w:t>
      </w:r>
    </w:p>
    <w:p>
      <w:pPr>
        <w:pStyle w:val="FirstParagraph"/>
      </w:pPr>
      <w:r>
        <w:t xml:space="preserve">A cross-sectional survey will be administered to 500 patients accessing pharmacies in selected Lyon districts (representing low, medium, and high socioeconomic status). Key metrics include service utilization rates for pharmacist consultations, perceived quality of care, medication adherence self-reports (using validated Morisky scales), and patterns in GP visit frequency. Simultaneously, electronic health record (EHR) data analytics will be conducted with consent from 10 participating pharmacies to track prescription refill patterns and potential reductions in unnecessary GP visits for managed conditions.</w:t>
      </w:r>
    </w:p>
    <w:bookmarkEnd w:id="24"/>
    <w:bookmarkStart w:id="25" w:name="X4a2021f9440da085894824309fb0607f14ad7ee"/>
    <w:p>
      <w:pPr>
        <w:pStyle w:val="Heading3"/>
      </w:pPr>
      <w:r>
        <w:t xml:space="preserve">Phase 2: Qualitative Exploration (Months 7-12)</w:t>
      </w:r>
    </w:p>
    <w:p>
      <w:pPr>
        <w:pStyle w:val="FirstParagraph"/>
      </w:pPr>
      <w:r>
        <w:t xml:space="preserve">Focus groups (n=8) with pharmacists from the survey sites will explore operational challenges. In-depth interviews (n=20) with General Practitioners from Lyon's primary care networks will examine communication barriers and perceived value. Patient journey mapping sessions (n=30) in diverse Lyon neighborhoods will uncover accessibility issues related to location, language, or digital literacy.</w:t>
      </w:r>
    </w:p>
    <w:bookmarkEnd w:id="25"/>
    <w:bookmarkStart w:id="26" w:name="Xbd97ee4a4e7970c7c5911a76f015a011631ade7"/>
    <w:p>
      <w:pPr>
        <w:pStyle w:val="Heading3"/>
      </w:pPr>
      <w:r>
        <w:t xml:space="preserve">Phase 3: Integration Framework Development (Months 13-18)</w:t>
      </w:r>
    </w:p>
    <w:p>
      <w:pPr>
        <w:pStyle w:val="FirstParagraph"/>
      </w:pPr>
      <w:r>
        <w:t xml:space="preserve">Data synthesis from Phases 1 and 2 will inform the co-design of a practical implementation framework. This framework will be validated through workshops with key stakeholders: ARS Auvergne-Rhône-Alpes officials, Lyon City Health Directorate representatives, pharmacist association leaders (Syndicat National de la Pharmacie), and GP federation members. The final output will be a city-specific roadmap for scaling pharmacist-led services in Lyon.</w:t>
      </w:r>
    </w:p>
    <w:bookmarkEnd w:id="26"/>
    <w:bookmarkEnd w:id="27"/>
    <w:bookmarkStart w:id="28" w:name="significance-and-expected-outcomes"/>
    <w:p>
      <w:pPr>
        <w:pStyle w:val="Heading2"/>
      </w:pPr>
      <w:r>
        <w:t xml:space="preserve">Significance and Expected Outcomes</w:t>
      </w:r>
    </w:p>
    <w:p>
      <w:pPr>
        <w:pStyle w:val="FirstParagraph"/>
      </w:pPr>
      <w:r>
        <w:t xml:space="preserve">This research holds significant potential to reshape healthcare delivery in France Lyon. By generating robust, locally-relevant evidence on the impact of expanded pharmacist roles within an urban French context, this study directly supports national policy goals outlined in the "France 2030" healthcare strategy and the ARS Auvergne-Rhône-Alpes regional health plan. Key expected outcomes include:</w:t>
      </w:r>
    </w:p>
    <w:p>
      <w:pPr>
        <w:numPr>
          <w:ilvl w:val="0"/>
          <w:numId w:val="1002"/>
        </w:numPr>
        <w:pStyle w:val="Compact"/>
      </w:pPr>
      <w:r>
        <w:t xml:space="preserve">A validated evidence base demonstrating how pharmacist services reduce avoidable GP visits and improve chronic disease management specifically in Lyon's urban settings.</w:t>
      </w:r>
    </w:p>
    <w:p>
      <w:pPr>
        <w:numPr>
          <w:ilvl w:val="0"/>
          <w:numId w:val="1002"/>
        </w:numPr>
        <w:pStyle w:val="Compact"/>
      </w:pPr>
      <w:r>
        <w:t xml:space="preserve">Identification of actionable policy recommendations for the French Ministry of Health and ARS Auvergne-Rhône-Alpes to streamline reimbursement, enhance EHR integration, and standardize training for pharmacists.</w:t>
      </w:r>
    </w:p>
    <w:p>
      <w:pPr>
        <w:numPr>
          <w:ilvl w:val="0"/>
          <w:numId w:val="1002"/>
        </w:numPr>
        <w:pStyle w:val="Compact"/>
      </w:pPr>
      <w:r>
        <w:t xml:space="preserve">A practical, adaptable implementation toolkit designed explicitly for Lyon's unique urban pharmacy network challenges, serving as a model for other major French cities (Paris, Marseille).</w:t>
      </w:r>
    </w:p>
    <w:p>
      <w:pPr>
        <w:pStyle w:val="FirstParagraph"/>
      </w:pPr>
      <w:r>
        <w:t xml:space="preserve">Crucially, this work positions the pharmacist not merely as a medication dispenser but as an indispensable partner in France's evolving primary healthcare system. The findings will empower policymakers and pharmacy practitioners across Lyon to harness the full potential of this vital health workforce within the framework of contemporary French healthcare policy.</w:t>
      </w:r>
    </w:p>
    <w:bookmarkEnd w:id="28"/>
    <w:bookmarkStart w:id="29" w:name="conclusion"/>
    <w:p>
      <w:pPr>
        <w:pStyle w:val="Heading2"/>
      </w:pPr>
      <w:r>
        <w:t xml:space="preserve">Conclusion</w:t>
      </w:r>
    </w:p>
    <w:p>
      <w:pPr>
        <w:pStyle w:val="FirstParagraph"/>
      </w:pPr>
      <w:r>
        <w:t xml:space="preserve">The proposed research addresses a critical juncture in French urban healthcare. As Lyon continues to grow and age, optimizing the role of the pharmacist is no longer optional but essential for system resilience and equitable patient access. This comprehensive</w:t>
      </w:r>
      <w:r>
        <w:t xml:space="preserve"> </w:t>
      </w:r>
      <w:r>
        <w:rPr>
          <w:bCs/>
          <w:b/>
        </w:rPr>
        <w:t xml:space="preserve">Research Proposal</w:t>
      </w:r>
      <w:r>
        <w:t xml:space="preserve"> </w:t>
      </w:r>
      <w:r>
        <w:t xml:space="preserve">delivers a targeted investigation into how pharmacists can be meaningfully integrated into Lyon's healthcare fabric, generating actionable insights directly applicable to France's broader urban healthcare transformation. The study promises to significantly advance both academic understanding of pharmacist practice in complex European cities and practical solutions for improving patient outcomes in one of France's most dynamic metropolitan centers. Funding this research represents a strategic investment in the future of accessible, efficient, and patient-centered healthcare across Lyon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the Pharmacist in Urban Healthcare Systems - A Lyon-France Study</dc:title>
  <dc:creator/>
  <dc:language>en</dc:language>
  <cp:keywords/>
  <dcterms:created xsi:type="dcterms:W3CDTF">2026-07-22T06:18:49Z</dcterms:created>
  <dcterms:modified xsi:type="dcterms:W3CDTF">2026-07-22T06:18:49Z</dcterms:modified>
</cp:coreProperties>
</file>

<file path=docProps/custom.xml><?xml version="1.0" encoding="utf-8"?>
<Properties xmlns="http://schemas.openxmlformats.org/officeDocument/2006/custom-properties" xmlns:vt="http://schemas.openxmlformats.org/officeDocument/2006/docPropsVTypes"/>
</file>