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Pharmacist-Led</w:t>
      </w:r>
      <w:r>
        <w:t xml:space="preserve"> </w:t>
      </w:r>
      <w:r>
        <w:t xml:space="preserve">Interventions</w:t>
      </w:r>
      <w:r>
        <w:t xml:space="preserve"> </w:t>
      </w:r>
      <w:r>
        <w:t xml:space="preserve">in</w:t>
      </w:r>
      <w:r>
        <w:t xml:space="preserve"> </w:t>
      </w:r>
      <w:r>
        <w:t xml:space="preserve">Israel</w:t>
      </w:r>
      <w:r>
        <w:t xml:space="preserve"> </w:t>
      </w:r>
      <w:r>
        <w:t xml:space="preserve">Jerusalem's</w:t>
      </w:r>
      <w:r>
        <w:t xml:space="preserve"> </w:t>
      </w:r>
      <w:r>
        <w:t xml:space="preserve">Diverse</w:t>
      </w:r>
      <w:r>
        <w:t xml:space="preserve"> </w:t>
      </w:r>
      <w:r>
        <w:t xml:space="preserve">Healthcare</w:t>
      </w:r>
      <w:r>
        <w:t xml:space="preserve"> </w:t>
      </w:r>
      <w:r>
        <w:t xml:space="preserve">Landscape</w:t>
      </w:r>
    </w:p>
    <w:bookmarkStart w:id="27" w:name="X3e8da90bb0a98b363adcbfb037f32b8ba5ddee5"/>
    <w:p>
      <w:pPr>
        <w:pStyle w:val="Heading1"/>
      </w:pPr>
      <w:r>
        <w:t xml:space="preserve">Research Proposal: Enhancing Medication Safety and Adherence through Pharmacist Integration in Israel Jerusalem's Multicultural Community Settings</w:t>
      </w:r>
    </w:p>
    <w:bookmarkStart w:id="20" w:name="abstract"/>
    <w:p>
      <w:pPr>
        <w:pStyle w:val="Heading2"/>
      </w:pPr>
      <w:r>
        <w:t xml:space="preserve">Abstract</w:t>
      </w:r>
    </w:p>
    <w:p>
      <w:pPr>
        <w:pStyle w:val="FirstParagraph"/>
      </w:pPr>
      <w:r>
        <w:t xml:space="preserve">This research proposal outlines a critical investigation into the role of the Pharmacist within Israel Jerusalem's unique, multi-ethnic healthcare ecosystem. With Jerusalem serving as a confluence of Jewish, Arab, and diverse religious communities with distinct health needs and access challenges, this study addresses a pressing gap: the underutilization of pharmacists' clinical expertise to improve medication safety and chronic disease management. Conducted within Israel's national framework yet focused specifically on Jerusalem's municipal healthcare dynamics, this 18-month mixed-methods study will rigorously assess pharmacist-led interventions in community pharmacies across Jerusalem neighborhoods. The findings will directly inform policy for expanding the Pharmacist role, enhancing patient outcomes, and strengthening healthcare delivery in Israel Jerusalem.</w:t>
      </w:r>
    </w:p>
    <w:bookmarkEnd w:id="20"/>
    <w:bookmarkStart w:id="21" w:name="X448f2c43c64a1d0387db1786f1417623800f2ae"/>
    <w:p>
      <w:pPr>
        <w:pStyle w:val="Heading2"/>
      </w:pPr>
      <w:r>
        <w:t xml:space="preserve">Introduction: The Imperative of Pharmacists in Israel Jerusalem</w:t>
      </w:r>
    </w:p>
    <w:p>
      <w:pPr>
        <w:pStyle w:val="FirstParagraph"/>
      </w:pPr>
      <w:r>
        <w:t xml:space="preserve">Israel's healthcare system is renowned for its accessibility and quality, yet significant disparities persist within Jerusalem. As the capital city with a population exceeding 900,000 residents from diverse cultural and religious backgrounds (approximately 65% Jewish, 35% Arab/Other), Jerusalem faces complex healthcare challenges including fragmented care coordination, language barriers in medication counseling, and variable adherence to chronic disease management regimens. Current models often place excessive burden on physicians during brief consultations, neglecting the crucial role of the Pharmacist as a patient-facing medication expert. This Research Proposal directly targets Jerusalem's specific context: its unique municipal health services (managed by Jerusalem Health Authority), the presence of multiple health funds (Kupot Holim) operating within its boundaries, and the urgent need for culturally competent medication management. The Pharmacist, positioned at the community pharmacy interface, is uniquely situated to bridge these gaps but lacks formalized clinical integration within Jerusalem's primary care pathways.</w:t>
      </w:r>
    </w:p>
    <w:bookmarkEnd w:id="21"/>
    <w:bookmarkStart w:id="22" w:name="X7382f36c2cc32f50092a483c45cf9370f0287e1"/>
    <w:p>
      <w:pPr>
        <w:pStyle w:val="Heading2"/>
      </w:pPr>
      <w:r>
        <w:t xml:space="preserve">Literature Review: Gaps in Pharmacists' Role in Israel Jerusalem</w:t>
      </w:r>
    </w:p>
    <w:p>
      <w:pPr>
        <w:pStyle w:val="FirstParagraph"/>
      </w:pPr>
      <w:r>
        <w:t xml:space="preserve">International evidence strongly supports expanded pharmacist roles in medication therapy management (MTM), leading to improved adherence, reduced hospitalizations, and lower costs. However, research specifically examining the Pharmacist's impact within Israel Jerusalem remains critically scarce. While national Israeli studies (e.g., by the Ministry of Health) acknowledge pharmacists' potential, they lack granularity on Jerusalem's multicultural context. Existing studies often focus on Tel Aviv or general population data, ignoring Jerusalem's specific social determinants of health: socioeconomic diversity, religious practices influencing medication schedules (e.g., Sabbath observance), and historical access barriers for Arab communities. A 2021 study by the Jerusalem Institute of Health Policy noted a 40% higher rate of non-adherence among Arab patients in East Jerusalem compared to Jewish areas, yet attributed this largely to system factors without exploring pharmacist-led solutions. This Research Proposal directly addresses this critical gap by centering the Pharmacist as an active interventionist within Jerusalem's specific community fabric.</w:t>
      </w:r>
    </w:p>
    <w:bookmarkEnd w:id="22"/>
    <w:bookmarkStart w:id="23" w:name="research-objectives"/>
    <w:p>
      <w:pPr>
        <w:pStyle w:val="Heading2"/>
      </w:pPr>
      <w:r>
        <w:t xml:space="preserve">Research Objectives</w:t>
      </w:r>
    </w:p>
    <w:p>
      <w:pPr>
        <w:numPr>
          <w:ilvl w:val="0"/>
          <w:numId w:val="1001"/>
        </w:numPr>
        <w:pStyle w:val="Compact"/>
      </w:pPr>
      <w:r>
        <w:t xml:space="preserve">To evaluate the feasibility and patient acceptability of a structured pharmacist-led medication adherence support program in 10 diverse community pharmacies across Jerusalem (5 Jewish, 5 Arab neighborhoods).</w:t>
      </w:r>
    </w:p>
    <w:p>
      <w:pPr>
        <w:numPr>
          <w:ilvl w:val="0"/>
          <w:numId w:val="1001"/>
        </w:numPr>
        <w:pStyle w:val="Compact"/>
      </w:pPr>
      <w:r>
        <w:t xml:space="preserve">To measure the impact of pharmacist interventions (e.g., tailored counseling, simplified regimens, follow-up calls) on medication adherence rates (using the Morisky Medication Adherence Scale) for patients with hypertension and Type 2 Diabetes over a 6-month period.</w:t>
      </w:r>
    </w:p>
    <w:p>
      <w:pPr>
        <w:numPr>
          <w:ilvl w:val="0"/>
          <w:numId w:val="1001"/>
        </w:numPr>
        <w:pStyle w:val="Compact"/>
      </w:pPr>
      <w:r>
        <w:t xml:space="preserve">To identify key cultural and logistical barriers faced by pharmacists when providing care in Jerusalem's multicultural environment.</w:t>
      </w:r>
    </w:p>
    <w:p>
      <w:pPr>
        <w:numPr>
          <w:ilvl w:val="0"/>
          <w:numId w:val="1001"/>
        </w:numPr>
        <w:pStyle w:val="Compact"/>
      </w:pPr>
      <w:r>
        <w:t xml:space="preserve">To develop evidence-based recommendations for policy integration of the Pharmacist into Israel Jerusalem's primary healthcare networks, specifically targeting chronic disease management within the municipal health framework.</w:t>
      </w:r>
    </w:p>
    <w:bookmarkEnd w:id="23"/>
    <w:bookmarkStart w:id="24" w:name="Xc74d0b1c282d8be6544dffdc5d03f825b71c92a"/>
    <w:p>
      <w:pPr>
        <w:pStyle w:val="Heading2"/>
      </w:pPr>
      <w:r>
        <w:t xml:space="preserve">Methodology: A Mixed-Methods Approach for Jerusalem Context</w:t>
      </w:r>
    </w:p>
    <w:p>
      <w:pPr>
        <w:pStyle w:val="FirstParagraph"/>
      </w:pPr>
      <w:r>
        <w:t xml:space="preserve">This Research Proposal employs a sequential mixed-methods design. Phase 1 (Quantitative): Randomized Controlled Trial (RCT) involving 300 patients across the selected pharmacies. The intervention group receives pharmacist-led MTM; the control group receives standard care. Primary outcome: medication adherence rate at 6 months. Secondary outcomes: blood pressure/HbA1c control, patient satisfaction scores, and healthcare utilization (ER visits, hospitalizations). Phase 2 (Qualitative): In-depth interviews with 30 patients and 15 pharmacists from the participating pharmacies to explore cultural nuances and implementation challenges specific to Jerusalem's communities. Phase 3 (Policy Synthesis): Collaborative workshops with key stakeholders including Jerusalem Health Authority, Ministry of Health representatives, health fund managers (e.g., Clalit, Maccabi), and community leaders to translate findings into actionable policy recommendations for expanding the Pharmacist role within Israel Jerusalem.</w:t>
      </w:r>
    </w:p>
    <w:bookmarkEnd w:id="24"/>
    <w:bookmarkStart w:id="25" w:name="X1771ef5e2fea228985640c1aedacca10a041bf5"/>
    <w:p>
      <w:pPr>
        <w:pStyle w:val="Heading2"/>
      </w:pPr>
      <w:r>
        <w:t xml:space="preserve">Significance and Expected Impact in Israel Jerusalem</w:t>
      </w:r>
    </w:p>
    <w:p>
      <w:pPr>
        <w:pStyle w:val="FirstParagraph"/>
      </w:pPr>
      <w:r>
        <w:t xml:space="preserve">This Research Proposal holds profound significance for Israel Jerusalem. By demonstrating the Pharmacist's tangible impact on improving adherence and health outcomes among its diverse population, this study provides actionable evidence to overcome systemic barriers. It directly supports Israel's National Health Policy goals of "Health for All" and reducing health disparities. The findings will empower pharmacists within Jerusalem to transition from traditional dispensing roles towards valued clinical partners. Crucially, the proposed interventions are designed with Jerusalem's unique context in mind – incorporating multilingual support (Hebrew, Arabic, English), considering religious observances affecting medication timing, and building trust within specific community networks often underserved by mainstream healthcare. Success will provide a replicable model for other multicultural urban centers within Israel and beyond, solidifying the Pharmacist as an indispensable component of sustainable healthcare delivery in Israel Jerusalem.</w:t>
      </w:r>
    </w:p>
    <w:bookmarkEnd w:id="25"/>
    <w:bookmarkStart w:id="26" w:name="conclusion"/>
    <w:p>
      <w:pPr>
        <w:pStyle w:val="Heading2"/>
      </w:pPr>
      <w:r>
        <w:t xml:space="preserve">Conclusion</w:t>
      </w:r>
    </w:p>
    <w:p>
      <w:pPr>
        <w:pStyle w:val="FirstParagraph"/>
      </w:pPr>
      <w:r>
        <w:t xml:space="preserve">The integration of the Pharmacist into proactive clinical care is not merely beneficial but essential for advancing equitable and efficient healthcare within Israel Jerusalem. This Research Proposal presents a vital, focused investigation designed to harness the unique potential of pharmacists operating at the community level in this complex city. By rigorously evaluating pharmacist-led interventions within Jerusalem's specific socio-cultural and healthcare infrastructure, this study will generate high-impact evidence directly applicable to policy makers in Israel. The outcomes promise to transform how medication management is delivered, enhancing patient safety, improving chronic disease control across all Jerusalem communities, and ultimately strengthening the resilience of Israel's healthcare system through a more empowered Pharmacist role. This research is timely, necessary, and fundamentally rooted in the realities of delivering healthcare within Jerusalem.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Pharmacist-Led Interventions in Israel Jerusalem's Diverse Healthcare Landscape</dc:title>
  <dc:creator/>
  <cp:keywords/>
  <dcterms:created xsi:type="dcterms:W3CDTF">2025-12-11T15:57:47Z</dcterms:created>
  <dcterms:modified xsi:type="dcterms:W3CDTF">2025-12-11T15:57:47Z</dcterms:modified>
</cp:coreProperties>
</file>

<file path=docProps/custom.xml><?xml version="1.0" encoding="utf-8"?>
<Properties xmlns="http://schemas.openxmlformats.org/officeDocument/2006/custom-properties" xmlns:vt="http://schemas.openxmlformats.org/officeDocument/2006/docPropsVTypes"/>
</file>