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Pharmacist-Led</w:t>
      </w:r>
      <w:r>
        <w:t xml:space="preserve"> </w:t>
      </w:r>
      <w:r>
        <w:t xml:space="preserve">Interventions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South</w:t>
      </w:r>
      <w:r>
        <w:t xml:space="preserve"> </w:t>
      </w:r>
      <w:r>
        <w:t xml:space="preserve">Africa</w:t>
      </w:r>
      <w:r>
        <w:t xml:space="preserve"> </w:t>
      </w:r>
      <w:r>
        <w:t xml:space="preserve">Johannesburg</w:t>
      </w:r>
    </w:p>
    <w:bookmarkStart w:id="29" w:name="Xc9c770ed8252f8e679f10fcab56ddd0e3f8e990"/>
    <w:p>
      <w:pPr>
        <w:pStyle w:val="Heading1"/>
      </w:pPr>
      <w:r>
        <w:t xml:space="preserve">Research Proposal: Optimizing the Role of Pharmacists in Community Healthcare Delivery within Johannesburg, South Africa</w:t>
      </w:r>
    </w:p>
    <w:bookmarkStart w:id="20" w:name="abstract"/>
    <w:p>
      <w:pPr>
        <w:pStyle w:val="Heading2"/>
      </w:pPr>
      <w:r>
        <w:t xml:space="preserve">Abstract</w:t>
      </w:r>
    </w:p>
    <w:p>
      <w:pPr>
        <w:pStyle w:val="FirstParagraph"/>
      </w:pPr>
      <w:r>
        <w:t xml:space="preserve">This research proposal outlines a critical investigation into the evolving scope and impact of pharmacists within the complex healthcare landscape of Johannesburg, South Africa. With a rapidly growing population exceeding 5.8 million residents and significant burdens of HIV/AIDS, tuberculosis, and non-communicable diseases (NCDs), Johannesburg represents a microcosm of South Africa's most pressing public health challenges. The current research aims to evaluate the effectiveness, barriers, and opportunities for expanded pharmacist-led interventions in community pharmacies across diverse Johannesburg settings—from high-density townships like Soweto to affluent suburbs such as Sandton. Utilizing a mixed-methods approach involving quantitative surveys of 250 pharmacists and qualitative focus groups with 40 healthcare stakeholders (including patients, nurses, and primary care physicians), this study will provide evidence-based recommendations to formalize pharmacist roles in chronic disease management, medication adherence support, and health promotion. Findings are expected to significantly inform policy development at the Gauteng Provincial Health Department level and contribute to a more sustainable healthcare model for South Africa Johannesburg.</w:t>
      </w:r>
    </w:p>
    <w:bookmarkEnd w:id="20"/>
    <w:bookmarkStart w:id="21" w:name="X68c5a61888c3e16eae7ddfb85a9f4b28f3f82ab"/>
    <w:p>
      <w:pPr>
        <w:pStyle w:val="Heading2"/>
      </w:pPr>
      <w:r>
        <w:t xml:space="preserve">1. Introduction: Contextualizing the Pharmacist's Role in South Africa Johannesburg</w:t>
      </w:r>
    </w:p>
    <w:p>
      <w:pPr>
        <w:pStyle w:val="FirstParagraph"/>
      </w:pPr>
      <w:r>
        <w:t xml:space="preserve">South Africa's healthcare system faces immense strain due to high disease prevalence, resource constraints, and geographic inequities. As the economic hub and most populous city of South Africa, Johannesburg epitomizes these challenges while simultaneously offering a critical laboratory for innovation. Community pharmacists in Johannesburg serve as frontline healthcare providers for millions, often being the first point of contact for patients managing chronic conditions like hypertension and diabetes under the National Department of Health's integrated care guidelines. However, their potential to alleviate pressure on overburdened public clinics remains significantly underutilized due to outdated legislation, limited scope-of-practice recognition, fragmented referral pathways, and inadequate remuneration models within the South Africa Johannesburg context. This research directly addresses a critical gap: understanding how pharmacists can be optimally integrated as active members of the primary healthcare team in Johannesburg's unique urban environment.</w:t>
      </w:r>
    </w:p>
    <w:bookmarkEnd w:id="21"/>
    <w:bookmarkStart w:id="22" w:name="Xfac2c73f72abfdbbfb062d0edcc0c9b9096b50c"/>
    <w:p>
      <w:pPr>
        <w:pStyle w:val="Heading2"/>
      </w:pPr>
      <w:r>
        <w:t xml:space="preserve">2. Literature Review: Gaps in South African Pharmacist Practice</w:t>
      </w:r>
    </w:p>
    <w:p>
      <w:pPr>
        <w:pStyle w:val="FirstParagraph"/>
      </w:pPr>
      <w:r>
        <w:t xml:space="preserve">Existing literature on pharmacist roles globally highlights successful models (e.g., medication therapy management, immunization services) significantly improving health outcomes. However, South Africa-specific research is limited and often focuses on rural settings or hospital-based practice, neglecting the urban complexity of Johannesburg. Studies by the University of the Witwatersrand (2021) and the South African Pharmacy Council (SAPC, 2023) confirm pharmacists in Johannesburg are increasingly providing basic health screenings and counseling but operate within a restrictive regulatory framework that hinders their full potential contribution to South Africa's healthcare goals. Key gaps identified include: 1) Lack of robust evidence on patient outcomes linked specifically to pharmacist interventions in Johannesburg's diverse communities; 2) Insufficient understanding of systemic barriers (e.g., poor inter-professional communication with clinics, lack of electronic health records accessible to pharmacists); and 3) Absence of standardized training modules for community pharmacists addressing the prevalent diseases in Johannesburg. This research directly builds upon and extends this nascent South Africa Johannesburg-focused literature.</w:t>
      </w:r>
    </w:p>
    <w:bookmarkEnd w:id="22"/>
    <w:bookmarkStart w:id="23" w:name="research-objectives"/>
    <w:p>
      <w:pPr>
        <w:pStyle w:val="Heading2"/>
      </w:pPr>
      <w:r>
        <w:t xml:space="preserve">3. Research Objectives</w:t>
      </w:r>
    </w:p>
    <w:p>
      <w:pPr>
        <w:pStyle w:val="FirstParagraph"/>
      </w:pPr>
      <w:r>
        <w:t xml:space="preserve">This study proposes to achieve the following specific, measurable objectives within the South Africa Johannesburg context:</w:t>
      </w:r>
    </w:p>
    <w:p>
      <w:pPr>
        <w:numPr>
          <w:ilvl w:val="0"/>
          <w:numId w:val="1001"/>
        </w:numPr>
        <w:pStyle w:val="Compact"/>
      </w:pPr>
      <w:r>
        <w:t xml:space="preserve">To comprehensively map the current scope of practice for community pharmacists across 10 distinct socioeconomic zones in Johannesburg (e.g., Alexandra, Diepsloot, Rosebank).</w:t>
      </w:r>
    </w:p>
    <w:p>
      <w:pPr>
        <w:numPr>
          <w:ilvl w:val="0"/>
          <w:numId w:val="1001"/>
        </w:numPr>
        <w:pStyle w:val="Compact"/>
      </w:pPr>
      <w:r>
        <w:t xml:space="preserve">To quantify patient satisfaction and clinical outcomes (e.g., medication adherence rates for ART/Hypertension, blood pressure control) associated with pharmacist-led interventions compared to standard care within selected Johannesburg community pharmacies.</w:t>
      </w:r>
    </w:p>
    <w:p>
      <w:pPr>
        <w:numPr>
          <w:ilvl w:val="0"/>
          <w:numId w:val="1001"/>
        </w:numPr>
        <w:pStyle w:val="Compact"/>
      </w:pPr>
      <w:r>
        <w:t xml:space="preserve">To identify and analyze the key systemic, regulatory, financial, and interpersonal barriers hindering effective pharmacist integration into primary healthcare networks in Johannesburg.</w:t>
      </w:r>
    </w:p>
    <w:p>
      <w:pPr>
        <w:numPr>
          <w:ilvl w:val="0"/>
          <w:numId w:val="1001"/>
        </w:numPr>
        <w:pStyle w:val="Compact"/>
      </w:pPr>
      <w:r>
        <w:t xml:space="preserve">To co-design evidence-based policy recommendations with stakeholders (pharmacists, nurses, doctors, patients) for scaling effective pharmacist-led models within the Gauteng Health System.</w:t>
      </w:r>
    </w:p>
    <w:bookmarkEnd w:id="23"/>
    <w:bookmarkStart w:id="24" w:name="X5fb88eb6c48ba4cc5cb72b880d25997d6f107e8"/>
    <w:p>
      <w:pPr>
        <w:pStyle w:val="Heading2"/>
      </w:pPr>
      <w:r>
        <w:t xml:space="preserve">4. Methodology: A Mixed-Methods Approach for Johannesburg Context</w:t>
      </w:r>
    </w:p>
    <w:p>
      <w:pPr>
        <w:pStyle w:val="FirstParagraph"/>
      </w:pPr>
      <w:r>
        <w:t xml:space="preserve">This research will employ a rigorous mixed-methods sequential explanatory design tailored to Johannesburg's urban dynamics:</w:t>
      </w:r>
    </w:p>
    <w:p>
      <w:pPr>
        <w:numPr>
          <w:ilvl w:val="0"/>
          <w:numId w:val="1002"/>
        </w:numPr>
        <w:pStyle w:val="Compact"/>
      </w:pPr>
      <w:r>
        <w:rPr>
          <w:bCs/>
          <w:b/>
        </w:rPr>
        <w:t xml:space="preserve">Phase 1 (Quantitative):</w:t>
      </w:r>
      <w:r>
        <w:t xml:space="preserve"> </w:t>
      </w:r>
      <w:r>
        <w:t xml:space="preserve">Stratified random sampling of 250 community pharmacies across Johannesburg’s diverse districts. Pharmacists complete validated surveys on service provision, workload, patient demographics, and perceived barriers. Patient follow-up surveys (n=800) will assess satisfaction and key health metrics post-intervention.</w:t>
      </w:r>
    </w:p>
    <w:p>
      <w:pPr>
        <w:numPr>
          <w:ilvl w:val="0"/>
          <w:numId w:val="1002"/>
        </w:numPr>
        <w:pStyle w:val="Compact"/>
      </w:pPr>
      <w:r>
        <w:rPr>
          <w:bCs/>
          <w:b/>
        </w:rPr>
        <w:t xml:space="preserve">Phase 2 (Qualitative):</w:t>
      </w:r>
      <w:r>
        <w:t xml:space="preserve"> </w:t>
      </w:r>
      <w:r>
        <w:t xml:space="preserve">Conduct 4 focus groups with pharmacists (n=16) from different zones, plus 8 in-depth interviews with key stakeholders (e.g., clinic managers, SAPC representatives, patient advocates) to explore nuanced challenges and opportunities specific to Johannesburg.</w:t>
      </w:r>
    </w:p>
    <w:p>
      <w:pPr>
        <w:numPr>
          <w:ilvl w:val="0"/>
          <w:numId w:val="1002"/>
        </w:numPr>
        <w:pStyle w:val="Compact"/>
      </w:pPr>
      <w:r>
        <w:rPr>
          <w:bCs/>
          <w:b/>
        </w:rPr>
        <w:t xml:space="preserve">Data Analysis:</w:t>
      </w:r>
      <w:r>
        <w:t xml:space="preserve"> </w:t>
      </w:r>
      <w:r>
        <w:t xml:space="preserve">Statistical analysis of quantitative data using SPSS; thematic analysis of qualitative data using NVivo. Triangulation ensures robust findings reflective of the complex Johannesburg reality.</w:t>
      </w:r>
    </w:p>
    <w:bookmarkEnd w:id="24"/>
    <w:bookmarkStart w:id="25" w:name="Xa8621853aac5092e7a2632f8f46c464260f09d1"/>
    <w:p>
      <w:pPr>
        <w:pStyle w:val="Heading2"/>
      </w:pPr>
      <w:r>
        <w:t xml:space="preserve">5. Significance &amp; Expected Impact for South Africa Johannesburg</w:t>
      </w:r>
    </w:p>
    <w:p>
      <w:pPr>
        <w:pStyle w:val="FirstParagraph"/>
      </w:pPr>
      <w:r>
        <w:t xml:space="preserve">The outcomes of this research proposal will have immediate and substantial implications for South Africa Johannesburg's healthcare ecosystem:</w:t>
      </w:r>
    </w:p>
    <w:p>
      <w:pPr>
        <w:numPr>
          <w:ilvl w:val="0"/>
          <w:numId w:val="1003"/>
        </w:numPr>
        <w:pStyle w:val="Compact"/>
      </w:pPr>
      <w:r>
        <w:rPr>
          <w:bCs/>
          <w:b/>
        </w:rPr>
        <w:t xml:space="preserve">Policy Transformation:</w:t>
      </w:r>
      <w:r>
        <w:t xml:space="preserve"> </w:t>
      </w:r>
      <w:r>
        <w:t xml:space="preserve">Provides the empirical evidence needed by the Gauteng Department of Health and SAPC to revise regulations, enabling pharmacists to prescribe for common NCDs or manage stable chronic conditions within Johannesburg’s primary care framework.</w:t>
      </w:r>
    </w:p>
    <w:p>
      <w:pPr>
        <w:numPr>
          <w:ilvl w:val="0"/>
          <w:numId w:val="1003"/>
        </w:numPr>
        <w:pStyle w:val="Compact"/>
      </w:pPr>
      <w:r>
        <w:rPr>
          <w:bCs/>
          <w:b/>
        </w:rPr>
        <w:t xml:space="preserve">Health System Efficiency:</w:t>
      </w:r>
      <w:r>
        <w:t xml:space="preserve"> </w:t>
      </w:r>
      <w:r>
        <w:t xml:space="preserve">By demonstrating how pharmacist-led services (e.g., medication adherence support, blood pressure monitoring) reduce unnecessary clinic visits and hospitalizations, the study offers a scalable solution to Johannesburg's overcrowded public clinics.</w:t>
      </w:r>
    </w:p>
    <w:p>
      <w:pPr>
        <w:numPr>
          <w:ilvl w:val="0"/>
          <w:numId w:val="1003"/>
        </w:numPr>
        <w:pStyle w:val="Compact"/>
      </w:pPr>
      <w:r>
        <w:rPr>
          <w:bCs/>
          <w:b/>
        </w:rPr>
        <w:t xml:space="preserve">Professional Development:</w:t>
      </w:r>
      <w:r>
        <w:t xml:space="preserve"> </w:t>
      </w:r>
      <w:r>
        <w:t xml:space="preserve">Informs the development of targeted training programs for pharmacists in Johannesburg, enhancing their capacity to address local disease burdens effectively.</w:t>
      </w:r>
    </w:p>
    <w:p>
      <w:pPr>
        <w:numPr>
          <w:ilvl w:val="0"/>
          <w:numId w:val="1003"/>
        </w:numPr>
        <w:pStyle w:val="Compact"/>
      </w:pPr>
      <w:r>
        <w:rPr>
          <w:bCs/>
          <w:b/>
        </w:rPr>
        <w:t xml:space="preserve">Social Impact:</w:t>
      </w:r>
      <w:r>
        <w:t xml:space="preserve"> </w:t>
      </w:r>
      <w:r>
        <w:t xml:space="preserve">Directly contributes to improved health outcomes and reduced inequities for vulnerable populations in Johannesburg's underserved townships by leveraging existing community pharmacy infrastructure.</w:t>
      </w:r>
    </w:p>
    <w:bookmarkEnd w:id="25"/>
    <w:bookmarkStart w:id="26" w:name="ethical-considerations"/>
    <w:p>
      <w:pPr>
        <w:pStyle w:val="Heading2"/>
      </w:pPr>
      <w:r>
        <w:t xml:space="preserve">6. Ethical Considerations</w:t>
      </w:r>
    </w:p>
    <w:p>
      <w:pPr>
        <w:pStyle w:val="FirstParagraph"/>
      </w:pPr>
      <w:r>
        <w:t xml:space="preserve">All research activities will strictly adhere to the National Health Research Ethics Council (NHREC) guidelines of South Africa. Informed consent will be obtained from all participants. Anonymity and confidentiality of pharmacy locations, patient data, and individual responses will be guaranteed through secure data storage protocols compliant with South African privacy laws (POPIA). Ethical approval will be sought from the University of Johannesburg Research Ethics Committee prior to commencement.</w:t>
      </w:r>
    </w:p>
    <w:bookmarkEnd w:id="26"/>
    <w:bookmarkStart w:id="27" w:name="conclusion"/>
    <w:p>
      <w:pPr>
        <w:pStyle w:val="Heading2"/>
      </w:pPr>
      <w:r>
        <w:t xml:space="preserve">7. Conclusion</w:t>
      </w:r>
    </w:p>
    <w:p>
      <w:pPr>
        <w:pStyle w:val="FirstParagraph"/>
      </w:pPr>
      <w:r>
        <w:t xml:space="preserve">The role of the Pharmacist in South Africa, particularly within the dynamic and challenging urban environment of Johannesburg, is poised for transformative growth but remains constrained by systemic factors. This research proposal presents a vital opportunity to generate actionable evidence that empowers pharmacists to become indispensable partners in delivering accessible, efficient, and equitable healthcare across Johannesburg. By focusing squarely on the realities of South Africa Johannesburg—its unique population needs, health system structures, and community dynamics—this study promises not only academic rigor but tangible improvements in public health outcomes for millions of residents. The findings will serve as a crucial catalyst for policy reform and operational change within the Gauteng Health System, ultimately advancing South Africa's journey towards universal healthcare coverage.</w:t>
      </w:r>
    </w:p>
    <w:bookmarkEnd w:id="27"/>
    <w:bookmarkStart w:id="28" w:name="references-illustrative"/>
    <w:p>
      <w:pPr>
        <w:pStyle w:val="Heading2"/>
      </w:pPr>
      <w:r>
        <w:t xml:space="preserve">8. References (Illustrative)</w:t>
      </w:r>
    </w:p>
    <w:p>
      <w:pPr>
        <w:pStyle w:val="FirstParagraph"/>
      </w:pPr>
      <w:r>
        <w:t xml:space="preserve">South African Pharmacy Council (SAPC). (2023). *State of the Profession Report: Community Pharmacists in Urban Settings*. Pretoria.</w:t>
      </w:r>
      <w:r>
        <w:br/>
      </w:r>
      <w:r>
        <w:t xml:space="preserve">Naidoo, K., et al. (2021). Pharmacist-led chronic disease management in South Africa: A systematic review. *South African Journal of Clinical Nutrition*, 34(3), 98-105.</w:t>
      </w:r>
      <w:r>
        <w:br/>
      </w:r>
      <w:r>
        <w:t xml:space="preserve">World Health Organization (WHO). (2021). *Global Pharmacy Workforce Report*. Geneva.</w:t>
      </w:r>
      <w:r>
        <w:br/>
      </w:r>
      <w:r>
        <w:t xml:space="preserve">Government of the Republic of South Africa. National Department of Health. (2019). *National Health Insurance: Framework and Implementation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Pharmacist-Led Interventions in Urban Healthcare Systems of South Africa Johannesburg</dc:title>
  <dc:creator/>
  <cp:keywords/>
  <dcterms:created xsi:type="dcterms:W3CDTF">2025-12-10T13:59:28Z</dcterms:created>
  <dcterms:modified xsi:type="dcterms:W3CDTF">2025-12-10T13:59:28Z</dcterms:modified>
</cp:coreProperties>
</file>

<file path=docProps/custom.xml><?xml version="1.0" encoding="utf-8"?>
<Properties xmlns="http://schemas.openxmlformats.org/officeDocument/2006/custom-properties" xmlns:vt="http://schemas.openxmlformats.org/officeDocument/2006/docPropsVTypes"/>
</file>