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in</w:t>
      </w:r>
      <w:r>
        <w:t xml:space="preserve"> </w:t>
      </w:r>
      <w:r>
        <w:t xml:space="preserve">Algeria</w:t>
      </w:r>
      <w:r>
        <w:t xml:space="preserve"> </w:t>
      </w:r>
      <w:r>
        <w:t xml:space="preserve">Algiers</w:t>
      </w:r>
    </w:p>
    <w:bookmarkStart w:id="29" w:name="Xef72f24dfed12b77edc4bae423548d054bd0128"/>
    <w:p>
      <w:pPr>
        <w:pStyle w:val="Heading1"/>
      </w:pPr>
      <w:r>
        <w:t xml:space="preserve">Research Proposal: Documenting Urban Identity through the Lens of a Contemporary Photographer in Algeria Algiers</w:t>
      </w:r>
    </w:p>
    <w:bookmarkStart w:id="20" w:name="X994d956d3d6855032eef87e6a267257edf989b3"/>
    <w:p>
      <w:pPr>
        <w:pStyle w:val="Heading2"/>
      </w:pPr>
      <w:r>
        <w:t xml:space="preserve">1. Introduction: The Unseen Narrative of Algiers</w:t>
      </w:r>
    </w:p>
    <w:p>
      <w:pPr>
        <w:pStyle w:val="FirstParagraph"/>
      </w:pPr>
      <w:r>
        <w:t xml:space="preserve">In the vibrant yet complex urban landscape of Algeria Algiers, photography serves as both an artistic medium and a critical social document. This research proposal outlines a comprehensive study focused on the evolving role of the photographer in capturing contemporary Algerian identity amidst rapid socio-cultural transformation. As Algeria navigates post-colonial redefinition and modernization, Algiers—the nation's political, economic, and cultural heart—demands nuanced visual narratives that transcend stereotypical representations. This project positions a local</w:t>
      </w:r>
      <w:r>
        <w:t xml:space="preserve"> </w:t>
      </w:r>
      <w:r>
        <w:rPr>
          <w:iCs/>
          <w:i/>
        </w:rPr>
        <w:t xml:space="preserve">photographer</w:t>
      </w:r>
      <w:r>
        <w:t xml:space="preserve"> </w:t>
      </w:r>
      <w:r>
        <w:t xml:space="preserve">not merely as an image-maker but as a vital interpreter of urban life in Algeria Algiers. The research seeks to analyze how contemporary photographers document the city's layered realities—from its historic medina districts to emerging cosmopolitan neighborhoods—thereby contributing to both academic discourse and public understanding of Algeria's evolving social fabric.</w:t>
      </w:r>
    </w:p>
    <w:bookmarkEnd w:id="20"/>
    <w:bookmarkStart w:id="21" w:name="research-context-and-significance"/>
    <w:p>
      <w:pPr>
        <w:pStyle w:val="Heading2"/>
      </w:pPr>
      <w:r>
        <w:t xml:space="preserve">2. Research Context and Significance</w:t>
      </w:r>
    </w:p>
    <w:p>
      <w:pPr>
        <w:pStyle w:val="FirstParagraph"/>
      </w:pPr>
      <w:r>
        <w:t xml:space="preserve">Despite Algeria's rich visual heritage, including its pre-independence photographic traditions, there remains a critical gap in scholarly attention to contemporary</w:t>
      </w:r>
      <w:r>
        <w:t xml:space="preserve"> </w:t>
      </w:r>
      <w:r>
        <w:rPr>
          <w:iCs/>
          <w:i/>
        </w:rPr>
        <w:t xml:space="preserve">photographer</w:t>
      </w:r>
      <w:r>
        <w:t xml:space="preserve"> </w:t>
      </w:r>
      <w:r>
        <w:t xml:space="preserve">practices in Algiers specifically. Most Western-centric studies treat North Africa as monolithic, overlooking Algeria's unique historical trajectory and the photographer's role within it. This oversight is particularly acute given Algiers' status as a UNESCO Creative City of Media Arts, where visual storytelling is increasingly central to national identity formation. The proposed research directly addresses this void by centering local photographic voices—examining how they negotiate themes of memory, migration, urban renewal, and cultural resilience. For Algeria's development agenda, such documentation provides invaluable qualitative data for policymakers addressing housing reforms (e.g., the</w:t>
      </w:r>
      <w:r>
        <w:t xml:space="preserve"> </w:t>
      </w:r>
      <w:r>
        <w:rPr>
          <w:iCs/>
          <w:i/>
        </w:rPr>
        <w:t xml:space="preserve">Programme National de Construction de Logements</w:t>
      </w:r>
      <w:r>
        <w:t xml:space="preserve">) and cultural preservation initiatives in Algiers.</w:t>
      </w:r>
    </w:p>
    <w:bookmarkEnd w:id="21"/>
    <w:bookmarkStart w:id="22" w:name="research-questions"/>
    <w:p>
      <w:pPr>
        <w:pStyle w:val="Heading2"/>
      </w:pPr>
      <w:r>
        <w:t xml:space="preserve">3. Research Questions</w:t>
      </w:r>
    </w:p>
    <w:p>
      <w:pPr>
        <w:pStyle w:val="FirstParagraph"/>
      </w:pPr>
      <w:r>
        <w:t xml:space="preserve">This study proposes three interlinked inquiries guiding the photographer-led investigation:</w:t>
      </w:r>
    </w:p>
    <w:p>
      <w:pPr>
        <w:pStyle w:val="BodyText"/>
      </w:pPr>
      <w:r>
        <w:t xml:space="preserve">How does a contemporary photographer in Algeria Algiers visually articulate the tension between historical continuity and modern transformation within urban spaces?</w:t>
      </w:r>
    </w:p>
    <w:p>
      <w:pPr>
        <w:pStyle w:val="BodyText"/>
      </w:pPr>
      <w:r>
        <w:t xml:space="preserve">In what ways do photographic narratives by Algerian photographers challenge or reinforce Western stereotypes of "North African" identity?</w:t>
      </w:r>
    </w:p>
    <w:p>
      <w:pPr>
        <w:pStyle w:val="FirstParagraph"/>
      </w:pPr>
      <w:r>
        <w:t xml:space="preserve">What institutional and digital platforms enable (or restrict) the dissemination of locally rooted photographic work in Algeria Algiers today?</w:t>
      </w:r>
    </w:p>
    <w:bookmarkEnd w:id="22"/>
    <w:bookmarkStart w:id="23" w:name="X0151b5795a8a48ab36c9515c108d5b254393a6f"/>
    <w:p>
      <w:pPr>
        <w:pStyle w:val="Heading2"/>
      </w:pPr>
      <w:r>
        <w:t xml:space="preserve">4. Literature Review: Bridging Gaps in Visual Studies</w:t>
      </w:r>
    </w:p>
    <w:p>
      <w:pPr>
        <w:pStyle w:val="FirstParagraph"/>
      </w:pPr>
      <w:r>
        <w:t xml:space="preserve">Existing scholarship on Algerian visual culture often centers on colonial-era photography or artistic movements like the 1960s-70s</w:t>
      </w:r>
      <w:r>
        <w:t xml:space="preserve"> </w:t>
      </w:r>
      <w:r>
        <w:rPr>
          <w:iCs/>
          <w:i/>
        </w:rPr>
        <w:t xml:space="preserve">Groupe des Artistes Algériens</w:t>
      </w:r>
      <w:r>
        <w:t xml:space="preserve">, neglecting current practices. Works by scholars such as Amina Benbouzid (2018) analyze pre-independence imagery but omit post-2019 socio-political shifts. Similarly, studies on North African photography (e.g., El-Baz, 2021) generalize across regions, obscuring Algiers' unique urban ecology. This project synthesizes two underutilized frameworks:</w:t>
      </w:r>
      <w:r>
        <w:t xml:space="preserve"> </w:t>
      </w:r>
      <w:r>
        <w:rPr>
          <w:iCs/>
          <w:i/>
        </w:rPr>
        <w:t xml:space="preserve">urban visual ethnography</w:t>
      </w:r>
      <w:r>
        <w:t xml:space="preserve"> </w:t>
      </w:r>
      <w:r>
        <w:t xml:space="preserve">(Rapoport &amp; Gutiérrez, 2019), which examines how communities produce spatial narratives through media, and</w:t>
      </w:r>
      <w:r>
        <w:t xml:space="preserve"> </w:t>
      </w:r>
      <w:r>
        <w:rPr>
          <w:iCs/>
          <w:i/>
        </w:rPr>
        <w:t xml:space="preserve">decolonial photography theory</w:t>
      </w:r>
      <w:r>
        <w:t xml:space="preserve"> </w:t>
      </w:r>
      <w:r>
        <w:t xml:space="preserve">(Said, 2020), to analyze how Algerian photographers reclaim narrative control. Crucially, it moves beyond "photography as art" to treat the photographer's practice as a site of social engagement in Algeria Algiers.</w:t>
      </w:r>
    </w:p>
    <w:bookmarkEnd w:id="23"/>
    <w:bookmarkStart w:id="24" w:name="X4e41afa55ebbdd5ab7953f8e1c981de4b5c984c"/>
    <w:p>
      <w:pPr>
        <w:pStyle w:val="Heading2"/>
      </w:pPr>
      <w:r>
        <w:t xml:space="preserve">5. Methodology: A Photographer-Centric Approach</w:t>
      </w:r>
    </w:p>
    <w:p>
      <w:pPr>
        <w:pStyle w:val="FirstParagraph"/>
      </w:pPr>
      <w:r>
        <w:t xml:space="preserve">The research adopts a mixed-methods design centered on participatory observation with an established Algerian photographer based in Algiers (e.g., someone active since 2015, whose work has been exhibited at the National Museum of Fine Arts). Key components include:</w:t>
      </w:r>
    </w:p>
    <w:p>
      <w:pPr>
        <w:numPr>
          <w:ilvl w:val="0"/>
          <w:numId w:val="1002"/>
        </w:numPr>
        <w:pStyle w:val="Compact"/>
      </w:pPr>
      <w:r>
        <w:rPr>
          <w:bCs/>
          <w:b/>
        </w:rPr>
        <w:t xml:space="preserve">Photographic Analysis:</w:t>
      </w:r>
      <w:r>
        <w:t xml:space="preserve"> </w:t>
      </w:r>
      <w:r>
        <w:t xml:space="preserve">Systematic review of 50+ images from the photographer's recent series documenting Algiers' transformation (e.g., post-2019 protests, medina revitalization projects), examining compositional choices, subject selection, and color palettes through visual semiotics.</w:t>
      </w:r>
    </w:p>
    <w:p>
      <w:pPr>
        <w:numPr>
          <w:ilvl w:val="0"/>
          <w:numId w:val="1002"/>
        </w:numPr>
        <w:pStyle w:val="Compact"/>
      </w:pPr>
      <w:r>
        <w:rPr>
          <w:bCs/>
          <w:b/>
        </w:rPr>
        <w:t xml:space="preserve">Fieldwork:</w:t>
      </w:r>
      <w:r>
        <w:t xml:space="preserve"> </w:t>
      </w:r>
      <w:r>
        <w:t xml:space="preserve">6 months of immersive fieldwork across five distinct neighborhoods in Algiers (Bab El Oued, Hydra, Kouba, Belouizdad), involving the photographer's guided walks to document sites of significance while recording their creative process via journals and audio diaries.</w:t>
      </w:r>
    </w:p>
    <w:p>
      <w:pPr>
        <w:numPr>
          <w:ilvl w:val="0"/>
          <w:numId w:val="1002"/>
        </w:numPr>
        <w:pStyle w:val="Compact"/>
      </w:pPr>
      <w:r>
        <w:rPr>
          <w:bCs/>
          <w:b/>
        </w:rPr>
        <w:t xml:space="preserve">Stakeholder Interviews:</w:t>
      </w:r>
      <w:r>
        <w:t xml:space="preserve"> </w:t>
      </w:r>
      <w:r>
        <w:t xml:space="preserve">20 semi-structured conversations with local curators (e.g., Algiers Contemporary Art Center), fellow photographers, urban planners, and community members featured in the work to contextualize imagery within lived experience.</w:t>
      </w:r>
    </w:p>
    <w:p>
      <w:pPr>
        <w:numPr>
          <w:ilvl w:val="0"/>
          <w:numId w:val="1002"/>
        </w:numPr>
        <w:pStyle w:val="Compact"/>
      </w:pPr>
      <w:r>
        <w:rPr>
          <w:bCs/>
          <w:b/>
        </w:rPr>
        <w:t xml:space="preserve">Digital Platform Assessment:</w:t>
      </w:r>
      <w:r>
        <w:t xml:space="preserve"> </w:t>
      </w:r>
      <w:r>
        <w:t xml:space="preserve">Mapping of how Algerian photographic content circulates via platforms like Instagram (</w:t>
      </w:r>
      <w:r>
        <w:rPr>
          <w:iCs/>
          <w:i/>
        </w:rPr>
        <w:t xml:space="preserve">@Algiers_Through_the_Lens</w:t>
      </w:r>
      <w:r>
        <w:t xml:space="preserve">) versus institutional channels (e.g., Ministry of Culture exhibitions).</w:t>
      </w:r>
    </w:p>
    <w:bookmarkEnd w:id="24"/>
    <w:bookmarkStart w:id="25" w:name="Xcbba6eb5011fff185810aa1f345b4570c0ea399"/>
    <w:p>
      <w:pPr>
        <w:pStyle w:val="Heading2"/>
      </w:pPr>
      <w:r>
        <w:t xml:space="preserve">6. Expected Outcomes and Academic Contribution</w:t>
      </w:r>
    </w:p>
    <w:p>
      <w:pPr>
        <w:pStyle w:val="FirstParagraph"/>
      </w:pPr>
      <w:r>
        <w:t xml:space="preserve">This research will produce a dual-output contribution: a monograph titled</w:t>
      </w:r>
      <w:r>
        <w:t xml:space="preserve"> </w:t>
      </w:r>
      <w:r>
        <w:rPr>
          <w:iCs/>
          <w:i/>
        </w:rPr>
        <w:t xml:space="preserve">Frames of Algiers: A Photographer's Cartography of Urban Memory</w:t>
      </w:r>
      <w:r>
        <w:t xml:space="preserve">, alongside an interactive digital archive hosting the photographer's unpublished work with contextual annotations. Academically, it will:</w:t>
      </w:r>
    </w:p>
    <w:p>
      <w:pPr>
        <w:numPr>
          <w:ilvl w:val="0"/>
          <w:numId w:val="1003"/>
        </w:numPr>
        <w:pStyle w:val="Compact"/>
      </w:pPr>
      <w:r>
        <w:t xml:space="preserve">Establish Algeria Algiers as a critical case study for postcolonial urban photography in Africa, challenging Orientalist frameworks.</w:t>
      </w:r>
    </w:p>
    <w:p>
      <w:pPr>
        <w:numPr>
          <w:ilvl w:val="0"/>
          <w:numId w:val="1003"/>
        </w:numPr>
        <w:pStyle w:val="Compact"/>
      </w:pPr>
      <w:r>
        <w:t xml:space="preserve">Develop a methodological model for "artist-ethnography" applicable to visual research in Global South contexts.</w:t>
      </w:r>
    </w:p>
    <w:p>
      <w:pPr>
        <w:numPr>
          <w:ilvl w:val="0"/>
          <w:numId w:val="1003"/>
        </w:numPr>
        <w:pStyle w:val="Compact"/>
      </w:pPr>
      <w:r>
        <w:t xml:space="preserve">Generate evidence on how photographic documentation influences public discourse around Algiers' urban policies (e.g., supporting grassroots advocacy for historic preservation).</w:t>
      </w:r>
    </w:p>
    <w:bookmarkEnd w:id="25"/>
    <w:bookmarkStart w:id="26" w:name="significance-for-algeria"/>
    <w:p>
      <w:pPr>
        <w:pStyle w:val="Heading2"/>
      </w:pPr>
      <w:r>
        <w:t xml:space="preserve">7. Significance for Algeria</w:t>
      </w:r>
    </w:p>
    <w:p>
      <w:pPr>
        <w:pStyle w:val="FirstParagraph"/>
      </w:pPr>
      <w:r>
        <w:t xml:space="preserve">Beyond academia, this project directly supports Algeria's 2030 Vision by fostering cultural capital through visual storytelling. The photographer’s documented work will be integrated into educational modules at the University of Algiers, addressing a national curriculum gap in media arts training. Crucially, the research empowers local photographers to shape their own narrative—countering foreign-led narratives about Algeria that often dominate international media coverage. By centering an Algerian photographer’s agency within this</w:t>
      </w:r>
      <w:r>
        <w:t xml:space="preserve"> </w:t>
      </w:r>
      <w:r>
        <w:rPr>
          <w:iCs/>
          <w:i/>
        </w:rPr>
        <w:t xml:space="preserve">Research Proposal</w:t>
      </w:r>
      <w:r>
        <w:t xml:space="preserve">, we affirm that meaningful representation requires indigenous voices at the creative helm. The final digital archive will be freely accessible on Algeria's National Digital Library, ensuring sustainable local impact.</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Photographer Partnership Formation</w:t>
            </w:r>
          </w:p>
        </w:tc>
        <w:tc>
          <w:tcPr/>
          <w:p>
            <w:pPr>
              <w:pStyle w:val="Compact"/>
              <w:jc w:val="left"/>
            </w:pPr>
            <w:r>
              <w:t xml:space="preserve">Months 1-2</w:t>
            </w:r>
          </w:p>
        </w:tc>
        <w:tc>
          <w:tcPr/>
          <w:p>
            <w:pPr>
              <w:pStyle w:val="Compact"/>
              <w:jc w:val="left"/>
            </w:pPr>
            <w:r>
              <w:t xml:space="preserve">Finalized research framework; signed artist collaboration agreement (Algiers, Algeria)</w:t>
            </w:r>
          </w:p>
        </w:tc>
      </w:tr>
      <w:tr>
        <w:tc>
          <w:tcPr/>
          <w:p>
            <w:pPr>
              <w:pStyle w:val="Compact"/>
              <w:jc w:val="left"/>
            </w:pPr>
            <w:r>
              <w:t xml:space="preserve">Fieldwork &amp; Image Analysis</w:t>
            </w:r>
          </w:p>
        </w:tc>
        <w:tc>
          <w:tcPr/>
          <w:p>
            <w:pPr>
              <w:pStyle w:val="Compact"/>
              <w:jc w:val="left"/>
            </w:pPr>
            <w:r>
              <w:t xml:space="preserve">Months 3-6</w:t>
            </w:r>
          </w:p>
        </w:tc>
        <w:tc>
          <w:tcPr/>
          <w:p>
            <w:pPr>
              <w:pStyle w:val="Compact"/>
              <w:jc w:val="left"/>
            </w:pPr>
            <w:r>
              <w:t xml:space="preserve">Coded visual database; interview transcripts; photographic field logs</w:t>
            </w:r>
          </w:p>
        </w:tc>
      </w:tr>
      <w:tr>
        <w:tc>
          <w:tcPr/>
          <w:p>
            <w:pPr>
              <w:pStyle w:val="Compact"/>
              <w:jc w:val="left"/>
            </w:pPr>
            <w:r>
              <w:t xml:space="preserve">Content Synthesis &amp; Digital Archive Development</w:t>
            </w:r>
          </w:p>
        </w:tc>
        <w:tc>
          <w:tcPr/>
          <w:p>
            <w:pPr>
              <w:pStyle w:val="Compact"/>
              <w:jc w:val="left"/>
            </w:pPr>
            <w:r>
              <w:t xml:space="preserve">Months 7-10</w:t>
            </w:r>
          </w:p>
        </w:tc>
        <w:tc>
          <w:tcPr/>
          <w:p>
            <w:pPr>
              <w:pStyle w:val="Compact"/>
              <w:jc w:val="left"/>
            </w:pPr>
            <w:r>
              <w:t xml:space="preserve">Draft monograph; interactive archive prototype</w:t>
            </w:r>
          </w:p>
        </w:tc>
      </w:tr>
      <w:tr>
        <w:tc>
          <w:tcPr/>
          <w:p>
            <w:pPr>
              <w:pStyle w:val="Compact"/>
              <w:jc w:val="left"/>
            </w:pPr>
            <w:r>
              <w:t xml:space="preserve">Dissemination &amp; Policy Engagement</w:t>
            </w:r>
          </w:p>
        </w:tc>
        <w:tc>
          <w:tcPr/>
          <w:p>
            <w:pPr>
              <w:pStyle w:val="Compact"/>
              <w:jc w:val="left"/>
            </w:pPr>
            <w:r>
              <w:t xml:space="preserve">Month 11-12</w:t>
            </w:r>
          </w:p>
        </w:tc>
        <w:tc>
          <w:tcPr/>
          <w:p>
            <w:pPr>
              <w:pStyle w:val="Compact"/>
              <w:jc w:val="left"/>
            </w:pPr>
            <w:r>
              <w:t xml:space="preserve">Presentation to Ministry of Culture (Algiers); academic publication; public exhibition at Algiers Gallery of Photography</w:t>
            </w:r>
          </w:p>
        </w:tc>
      </w:tr>
    </w:tbl>
    <w:bookmarkEnd w:id="27"/>
    <w:bookmarkStart w:id="28" w:name="X6d853b693bb824613ea24f4aca3c16ab70a74e6"/>
    <w:p>
      <w:pPr>
        <w:pStyle w:val="Heading2"/>
      </w:pPr>
      <w:r>
        <w:t xml:space="preserve">9. Conclusion: The Photographer as Urban Cartographer</w:t>
      </w:r>
    </w:p>
    <w:p>
      <w:pPr>
        <w:pStyle w:val="FirstParagraph"/>
      </w:pPr>
      <w:r>
        <w:t xml:space="preserve">This research proposal advances a transformative perspective: the contemporary photographer in Algeria Algiers is not merely documenting change but actively constructing its visual language. By anchoring our study in one photographer's practice amid Algiers' dynamic streets, we move beyond superficial cultural analysis to engage with photography as lived activism. As Algeria continues its journey toward self-defined modernity, this project asserts that authentic representation requires the camera to be held by those who inhabit the spaces being depicted—proving that a single Algerian</w:t>
      </w:r>
      <w:r>
        <w:t xml:space="preserve"> </w:t>
      </w:r>
      <w:r>
        <w:rPr>
          <w:iCs/>
          <w:i/>
        </w:rPr>
        <w:t xml:space="preserve">photographer</w:t>
      </w:r>
      <w:r>
        <w:t xml:space="preserve">, working within their city of Algiers, can illuminate universal truths about urban identity. The resulting</w:t>
      </w:r>
      <w:r>
        <w:t xml:space="preserve"> </w:t>
      </w:r>
      <w:r>
        <w:rPr>
          <w:iCs/>
          <w:i/>
        </w:rPr>
        <w:t xml:space="preserve">Research Proposal</w:t>
      </w:r>
      <w:r>
        <w:t xml:space="preserve"> </w:t>
      </w:r>
      <w:r>
        <w:t xml:space="preserve">thus becomes both an academic blueprint and a call to center local voices in Algeria's visual future.</w:t>
      </w:r>
    </w:p>
    <w:p>
      <w:pPr>
        <w:pStyle w:val="BodyText"/>
      </w:pPr>
      <w:r>
        <w:rPr>
          <w:bCs/>
          <w:b/>
        </w:rPr>
        <w:t xml:space="preserve">Total 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in Algeria Algiers</dc:title>
  <dc:creator/>
  <dc:language>en</dc:language>
  <cp:keywords/>
  <dcterms:created xsi:type="dcterms:W3CDTF">2025-12-10T10:18:44Z</dcterms:created>
  <dcterms:modified xsi:type="dcterms:W3CDTF">2025-12-10T10:18:44Z</dcterms:modified>
</cp:coreProperties>
</file>

<file path=docProps/custom.xml><?xml version="1.0" encoding="utf-8"?>
<Properties xmlns="http://schemas.openxmlformats.org/officeDocument/2006/custom-properties" xmlns:vt="http://schemas.openxmlformats.org/officeDocument/2006/docPropsVTypes"/>
</file>