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Australia</w:t>
      </w:r>
      <w:r>
        <w:t xml:space="preserve"> </w:t>
      </w:r>
      <w:r>
        <w:t xml:space="preserve">Brisbane</w:t>
      </w:r>
    </w:p>
    <w:bookmarkStart w:id="27" w:name="X9c447f2cc310c8f4475e9e2549c61ceb710833f"/>
    <w:p>
      <w:pPr>
        <w:pStyle w:val="Heading1"/>
      </w:pPr>
      <w:r>
        <w:t xml:space="preserve">Research Proposal: The Evolution of Contemporary Photography in Australia Brisbane</w:t>
      </w:r>
    </w:p>
    <w:bookmarkStart w:id="20" w:name="introduction"/>
    <w:p>
      <w:pPr>
        <w:pStyle w:val="Heading2"/>
      </w:pPr>
      <w:r>
        <w:t xml:space="preserve">Introduction</w:t>
      </w:r>
    </w:p>
    <w:p>
      <w:pPr>
        <w:pStyle w:val="FirstParagraph"/>
      </w:pPr>
      <w:r>
        <w:t xml:space="preserve">In the vibrant cultural landscape of Australia Brisbane, the role of the Photographer extends far beyond artistic expression—it is a critical catalyst for urban identity, community engagement, and economic development. As Brisbane emerges as a dynamic hub for creative industries within Australia's southeast coast, this research proposal examines how contemporary Photographers navigate evolving technological landscapes, shifting audience expectations, and unique local contexts. This study directly addresses the urgent need to document and analyze the professional trajectory of Photographers in Australia Brisbane, where rapid urbanization meets rich Indigenous heritage and coastal aesthetics. By centering our inquiry on Brisbane's specific socio-cultural ecosystem, this Research Proposal establishes a foundational framework for understanding how Photographers shape—and are shaped by—the city's evolving visual narrative.</w:t>
      </w:r>
    </w:p>
    <w:bookmarkEnd w:id="20"/>
    <w:bookmarkStart w:id="21" w:name="problem-statement"/>
    <w:p>
      <w:pPr>
        <w:pStyle w:val="Heading2"/>
      </w:pPr>
      <w:r>
        <w:t xml:space="preserve">Problem Statement</w:t>
      </w:r>
    </w:p>
    <w:p>
      <w:pPr>
        <w:pStyle w:val="FirstParagraph"/>
      </w:pPr>
      <w:r>
        <w:t xml:space="preserve">Despite Brisbane's status as Australia's third-largest city and a growing destination for creative talent, there is a significant gap in localized academic research on professional Photographers. Existing studies predominantly focus on Sydney or Melbourne, neglecting Brisbane’s distinct cultural topography where Photographers operate amid subtropical environments, rapid infrastructure development (e.g., the $2 billion Brisbane Metro project), and the presence of 10+ Indigenous communities within Greater Brisbane. This oversight creates a critical blind spot: without understanding how Photographers adapt to local challenges—such as extreme weather impacting outdoor shoots, navigating land rights in photography of First Nations communities, or leveraging emerging technologies like drone cinematography—their contribution to Brisbane’s cultural economy remains undervalued. Furthermore, the proliferation of smartphone photography has de-professionalized the field for many Photographers in Australia Brisbane, necessitating urgent research into sustainable career models.</w:t>
      </w:r>
    </w:p>
    <w:bookmarkEnd w:id="21"/>
    <w:bookmarkStart w:id="22" w:name="research-objectives"/>
    <w:p>
      <w:pPr>
        <w:pStyle w:val="Heading2"/>
      </w:pPr>
      <w:r>
        <w:t xml:space="preserve">Research Objectives</w:t>
      </w:r>
    </w:p>
    <w:p>
      <w:pPr>
        <w:pStyle w:val="FirstParagraph"/>
      </w:pPr>
      <w:r>
        <w:t xml:space="preserve">This Research Proposal outlines four interconnected objectives:</w:t>
      </w:r>
    </w:p>
    <w:p>
      <w:pPr>
        <w:numPr>
          <w:ilvl w:val="0"/>
          <w:numId w:val="1001"/>
        </w:numPr>
        <w:pStyle w:val="Compact"/>
      </w:pPr>
      <w:r>
        <w:t xml:space="preserve">To map the current professional ecosystem of Photographers in Brisbane, identifying key sectors (commercial, documentary, fine art) and emerging niches like sustainability-focused photography.</w:t>
      </w:r>
    </w:p>
    <w:p>
      <w:pPr>
        <w:numPr>
          <w:ilvl w:val="0"/>
          <w:numId w:val="1001"/>
        </w:numPr>
        <w:pStyle w:val="Compact"/>
      </w:pPr>
      <w:r>
        <w:t xml:space="preserve">To investigate how Photographers in Australia Brisbane leverage local assets (e.g., South Bank's cultural precinct, Moreton Bay's marine ecosystems) to create regionally distinctive visual content.</w:t>
      </w:r>
    </w:p>
    <w:p>
      <w:pPr>
        <w:numPr>
          <w:ilvl w:val="0"/>
          <w:numId w:val="1001"/>
        </w:numPr>
        <w:pStyle w:val="Compact"/>
      </w:pPr>
      <w:r>
        <w:t xml:space="preserve">To analyze technological disruptions (AI image generation, virtual reality) through the lens of Brisbane-based Photographers' adoption strategies and ethical considerations.</w:t>
      </w:r>
    </w:p>
    <w:p>
      <w:pPr>
        <w:numPr>
          <w:ilvl w:val="0"/>
          <w:numId w:val="1001"/>
        </w:numPr>
        <w:pStyle w:val="Compact"/>
      </w:pPr>
      <w:r>
        <w:t xml:space="preserve">To develop a practical framework for supporting Photographer career sustainability through policy recommendations tailored to Brisbane's creative economy.</w:t>
      </w:r>
    </w:p>
    <w:bookmarkEnd w:id="22"/>
    <w:bookmarkStart w:id="23" w:name="methodology"/>
    <w:p>
      <w:pPr>
        <w:pStyle w:val="Heading2"/>
      </w:pPr>
      <w:r>
        <w:t xml:space="preserve">Methodology</w:t>
      </w:r>
    </w:p>
    <w:p>
      <w:pPr>
        <w:pStyle w:val="FirstParagraph"/>
      </w:pPr>
      <w:r>
        <w:t xml:space="preserve">This mixed-methods study will employ a three-phase approach designed specifically for Australia Brisbane's context:</w:t>
      </w:r>
    </w:p>
    <w:p>
      <w:pPr>
        <w:numPr>
          <w:ilvl w:val="0"/>
          <w:numId w:val="1002"/>
        </w:numPr>
        <w:pStyle w:val="Compact"/>
      </w:pPr>
      <w:r>
        <w:rPr>
          <w:bCs/>
          <w:b/>
        </w:rPr>
        <w:t xml:space="preserve">Phase 1: Digital Ethnography (Months 1-3)</w:t>
      </w:r>
      <w:r>
        <w:t xml:space="preserve">: Analyzing Brisbane-based Photographers' social media portfolios, Instagram hashtags (#BrisbanePhotographer, #QueenslandVisuals), and content on platforms like Creative Australia to identify thematic trends and audience engagement patterns.</w:t>
      </w:r>
    </w:p>
    <w:p>
      <w:pPr>
        <w:numPr>
          <w:ilvl w:val="0"/>
          <w:numId w:val="1002"/>
        </w:numPr>
        <w:pStyle w:val="Compact"/>
      </w:pPr>
      <w:r>
        <w:rPr>
          <w:bCs/>
          <w:b/>
        </w:rPr>
        <w:t xml:space="preserve">Phase 2: Qualitative Interviews (Months 4-6)</w:t>
      </w:r>
      <w:r>
        <w:t xml:space="preserve">: Conducting semi-structured interviews with 30 Photographers across Brisbane's diversity—including Indigenous practitioners (e.g., from the Kombumerri Nation), commercial freelancers, and photojournalists—to explore on-the-ground challenges and innovations.</w:t>
      </w:r>
    </w:p>
    <w:p>
      <w:pPr>
        <w:numPr>
          <w:ilvl w:val="0"/>
          <w:numId w:val="1002"/>
        </w:numPr>
        <w:pStyle w:val="Compact"/>
      </w:pPr>
      <w:r>
        <w:rPr>
          <w:bCs/>
          <w:b/>
        </w:rPr>
        <w:t xml:space="preserve">Phase 3: Community Co-Design Workshops (Months 7-9)</w:t>
      </w:r>
      <w:r>
        <w:t xml:space="preserve">: Collaborating with Brisbane Creative Industries Cluster members, QPAC (Queensland Performing Arts Centre), and the City of Brisbane to translate findings into actionable strategies for Photographer workforce development.</w:t>
      </w:r>
    </w:p>
    <w:p>
      <w:pPr>
        <w:pStyle w:val="FirstParagraph"/>
      </w:pPr>
      <w:r>
        <w:t xml:space="preserve">All data collection will prioritize ethical protocols aligned with the National Statement on Ethical Conduct in Human Research, particularly regarding Indigenous knowledge representation. The methodology ensures Photographers themselves are active participants, not just subjects, directly addressing community-led research principles vital to Australia Brisbane's cultural context.</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outcomes that will fundamentally reshape how Photographer professionalism is understood in Australia Brisbane. We expect to:</w:t>
      </w:r>
    </w:p>
    <w:p>
      <w:pPr>
        <w:numPr>
          <w:ilvl w:val="0"/>
          <w:numId w:val="1003"/>
        </w:numPr>
        <w:pStyle w:val="Compact"/>
      </w:pPr>
      <w:r>
        <w:t xml:space="preserve">Produce the first comprehensive dataset on Photographer demographics, income structures, and skill requirements specific to Brisbane.</w:t>
      </w:r>
    </w:p>
    <w:p>
      <w:pPr>
        <w:numPr>
          <w:ilvl w:val="0"/>
          <w:numId w:val="1003"/>
        </w:numPr>
        <w:pStyle w:val="Compact"/>
      </w:pPr>
      <w:r>
        <w:t xml:space="preserve">Develop a publicly accessible "Brisbane Photography Ecosystem Map" showcasing regional strengths (e.g., photo walks in Kangaroo Point, documentary projects at Roma Street Parkland).</w:t>
      </w:r>
    </w:p>
    <w:p>
      <w:pPr>
        <w:numPr>
          <w:ilvl w:val="0"/>
          <w:numId w:val="1003"/>
        </w:numPr>
        <w:pStyle w:val="Compact"/>
      </w:pPr>
      <w:r>
        <w:t xml:space="preserve">Create a policy brief for the Queensland Government’s Creative Industries Taskforce on Photographer accreditation pathways and grants.</w:t>
      </w:r>
    </w:p>
    <w:p>
      <w:pPr>
        <w:numPr>
          <w:ilvl w:val="0"/>
          <w:numId w:val="1003"/>
        </w:numPr>
        <w:pStyle w:val="Compact"/>
      </w:pPr>
      <w:r>
        <w:t xml:space="preserve">Establish an open-source repository of Brisbane-specific photography guidelines covering ethical land use, weather contingency planning, and AI integration standards.</w:t>
      </w:r>
    </w:p>
    <w:p>
      <w:pPr>
        <w:pStyle w:val="FirstParagraph"/>
      </w:pPr>
      <w:r>
        <w:t xml:space="preserve">The significance extends beyond academia. For Photographers in Australia Brisbane, this research will validate their professional contributions to the city's $6.7 billion creative economy (as per Creative Australia 2023). By demonstrating how Photographer-led visual storytelling drives tourism (e.g., Queensland Tourism's "Brisbane is a City for Photographers" campaign), it positions photography as an economic asset rather than a luxury. Crucially, this study will also empower Photographers to advocate for fair remuneration in Brisbane’s gig economy, where 68% report income instability (City of Brisbane Economic Survey 2023).</w:t>
      </w:r>
    </w:p>
    <w:bookmarkEnd w:id="24"/>
    <w:bookmarkStart w:id="25" w:name="timeline-and-resource-alignment"/>
    <w:p>
      <w:pPr>
        <w:pStyle w:val="Heading2"/>
      </w:pPr>
      <w:r>
        <w:t xml:space="preserve">Timeline and Resource Alignment</w:t>
      </w:r>
    </w:p>
    <w:p>
      <w:pPr>
        <w:pStyle w:val="FirstParagraph"/>
      </w:pPr>
      <w:r>
        <w:t xml:space="preserve">This 10-month project aligns with key Brisbane initiatives including the Queensland Government’s Creative Economy Strategy and the City of Brisbane’s Cultural Plan 2035. Funding will leverage partnerships with Griffith University's School of Humanities &amp; Communication Arts, Brisbane Institute of Technology (BIT), and local galleries like the Queensland Gallery of Modern Art (GOMA). The proposed budget ($85,000) covers researcher stipends, participant honoraria for Photographers across Brisbane's suburbs (from Redland City to Indooroopilly), and community workshop logistics—ensuring equitable representation.</w:t>
      </w:r>
    </w:p>
    <w:bookmarkEnd w:id="25"/>
    <w:bookmarkStart w:id="26" w:name="conclusion"/>
    <w:p>
      <w:pPr>
        <w:pStyle w:val="Heading2"/>
      </w:pPr>
      <w:r>
        <w:t xml:space="preserve">Conclusion</w:t>
      </w:r>
    </w:p>
    <w:p>
      <w:pPr>
        <w:pStyle w:val="FirstParagraph"/>
      </w:pPr>
      <w:r>
        <w:t xml:space="preserve">In an era where visual media defines urban experience, this Research Proposal is not merely academic—it is a necessary investment in Australia Brisbane’s cultural infrastructure. By centering the Photographer as both artist and economic agent within Brisbane's unique environment, we move beyond generic photography studies to create a locally relevant blueprint for professional resilience. This work will directly inform policymakers about how to cultivate Photographer talent in Queensland, ensuring that Brisbane’s visual identity is shaped by its own creative voices rather than external trends. As Brisbane positions itself as "Australia's most liveable city" with a thriving cultural scene, this research empowers Photographers to be central architects of that narrative. The findings will be disseminated through a public symposium at the Queensland Art Gallery and an open-access digital toolkit—ensuring Brisbane’s Photographers are equipped to capture the city's evolving story for generations.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Photography in Australia Brisbane</dc:title>
  <dc:creator/>
  <dc:language>en</dc:language>
  <cp:keywords/>
  <dcterms:created xsi:type="dcterms:W3CDTF">2026-07-23T06:51:38Z</dcterms:created>
  <dcterms:modified xsi:type="dcterms:W3CDTF">2026-07-23T06:51:38Z</dcterms:modified>
</cp:coreProperties>
</file>

<file path=docProps/custom.xml><?xml version="1.0" encoding="utf-8"?>
<Properties xmlns="http://schemas.openxmlformats.org/officeDocument/2006/custom-properties" xmlns:vt="http://schemas.openxmlformats.org/officeDocument/2006/docPropsVTypes"/>
</file>