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Sydney,</w:t>
      </w:r>
      <w:r>
        <w:t xml:space="preserve"> </w:t>
      </w:r>
      <w:r>
        <w:t xml:space="preserve">Australia</w:t>
      </w:r>
    </w:p>
    <w:bookmarkStart w:id="26" w:name="X8e51fe04fa3a9e66c53f76f18c739f841763abb"/>
    <w:p>
      <w:pPr>
        <w:pStyle w:val="Heading1"/>
      </w:pPr>
      <w:r>
        <w:t xml:space="preserve">Cultural Narratives Through the Lens: A Research Proposal on Contemporary Photography Practice in Sydney, Australia</w:t>
      </w:r>
    </w:p>
    <w:bookmarkStart w:id="20" w:name="introduction-and-context"/>
    <w:p>
      <w:pPr>
        <w:pStyle w:val="Heading2"/>
      </w:pPr>
      <w:r>
        <w:t xml:space="preserve">1. Introduction and Context</w:t>
      </w:r>
    </w:p>
    <w:p>
      <w:pPr>
        <w:pStyle w:val="FirstParagraph"/>
      </w:pPr>
      <w:r>
        <w:t xml:space="preserve">This research proposal investigates the evolving role of the</w:t>
      </w:r>
      <w:r>
        <w:t xml:space="preserve"> </w:t>
      </w:r>
      <w:r>
        <w:rPr>
          <w:bCs/>
          <w:b/>
        </w:rPr>
        <w:t xml:space="preserve">Photographer</w:t>
      </w:r>
      <w:r>
        <w:t xml:space="preserve"> </w:t>
      </w:r>
      <w:r>
        <w:t xml:space="preserve">within the dynamic cultural landscape of</w:t>
      </w:r>
      <w:r>
        <w:t xml:space="preserve"> </w:t>
      </w:r>
      <w:r>
        <w:rPr>
          <w:bCs/>
          <w:b/>
        </w:rPr>
        <w:t xml:space="preserve">Australia Sydney</w:t>
      </w:r>
      <w:r>
        <w:t xml:space="preserve">. As one of the world's most iconic coastal metropolises, Sydney offers an unparalleled convergence of Indigenous heritage, multicultural communities, urban transformation, and natural beauty. This study positions itself at the critical intersection where photographic practice engages with contemporary Sydney identity. The</w:t>
      </w:r>
      <w:r>
        <w:t xml:space="preserve"> </w:t>
      </w:r>
      <w:r>
        <w:rPr>
          <w:bCs/>
          <w:b/>
        </w:rPr>
        <w:t xml:space="preserve">Research Proposal</w:t>
      </w:r>
      <w:r>
        <w:t xml:space="preserve"> </w:t>
      </w:r>
      <w:r>
        <w:t xml:space="preserve">specifically examines how local and international</w:t>
      </w:r>
      <w:r>
        <w:t xml:space="preserve"> </w:t>
      </w:r>
      <w:r>
        <w:rPr>
          <w:iCs/>
          <w:i/>
        </w:rPr>
        <w:t xml:space="preserve">Photographer</w:t>
      </w:r>
      <w:r>
        <w:t xml:space="preserve">s document societal shifts in Australia's largest city – from post-pandemic urban renewal to climate resilience initiatives, Indigenous cultural resurgence, and the evolving fabric of neighbourhoods like Redfern, Marrickville, and Barangaroo. The central premise is that Sydney’s photographers are not merely observers but active co-creators of the city's visual narrative in</w:t>
      </w:r>
      <w:r>
        <w:t xml:space="preserve"> </w:t>
      </w:r>
      <w:r>
        <w:rPr>
          <w:bCs/>
          <w:b/>
        </w:rPr>
        <w:t xml:space="preserve">Australia</w:t>
      </w:r>
      <w:r>
        <w:t xml:space="preserve">, making their practice a vital site for understanding contemporary urban life.</w:t>
      </w:r>
    </w:p>
    <w:bookmarkEnd w:id="20"/>
    <w:bookmarkStart w:id="21" w:name="X54910fe626508aa2e582439abc1bbf8ec276512"/>
    <w:p>
      <w:pPr>
        <w:pStyle w:val="Heading2"/>
      </w:pPr>
      <w:r>
        <w:t xml:space="preserve">2. Literature Review: Gaps in Sydney-Focused Photographic Research</w:t>
      </w:r>
    </w:p>
    <w:p>
      <w:pPr>
        <w:pStyle w:val="FirstParagraph"/>
      </w:pPr>
      <w:r>
        <w:t xml:space="preserve">Existing scholarship on Australian photography predominantly focuses on historical figures (e.g., Max Dupain) or broad national surveys, often overlooking the nuanced, hyper-local practices emerging within Sydney's specific socio-geographic context. While works like *Photography in Australia* (Bennett, 2010) provide foundational knowledge, they fail to address how contemporary</w:t>
      </w:r>
      <w:r>
        <w:t xml:space="preserve"> </w:t>
      </w:r>
      <w:r>
        <w:rPr>
          <w:bCs/>
          <w:b/>
        </w:rPr>
        <w:t xml:space="preserve">Photographer</w:t>
      </w:r>
      <w:r>
        <w:t xml:space="preserve">s in</w:t>
      </w:r>
      <w:r>
        <w:t xml:space="preserve"> </w:t>
      </w:r>
      <w:r>
        <w:rPr>
          <w:bCs/>
          <w:b/>
        </w:rPr>
        <w:t xml:space="preserve">Australia Sydney</w:t>
      </w:r>
      <w:r>
        <w:t xml:space="preserve"> </w:t>
      </w:r>
      <w:r>
        <w:t xml:space="preserve">navigate issues of representation, gentrification, and climate urgency through a lens grounded in place. Crucially absent is research examining the photographer's role as a community witness and catalyst within Sydney’s rapidly changing urban ecosystem post-2020. This gap is significant because the city’s unique identity – shaped by its harbour, First Nations connection to Gadigal land, and global immigrant influx – demands a practice-specific study that moves beyond generic "Australian" frameworks to focus on the</w:t>
      </w:r>
      <w:r>
        <w:t xml:space="preserve"> </w:t>
      </w:r>
      <w:r>
        <w:rPr>
          <w:bCs/>
          <w:b/>
        </w:rPr>
        <w:t xml:space="preserve">Photographer</w:t>
      </w:r>
      <w:r>
        <w:t xml:space="preserve">'s direct engagement with Sydney's streets, waterways, and people. This</w:t>
      </w:r>
      <w:r>
        <w:t xml:space="preserve"> </w:t>
      </w:r>
      <w:r>
        <w:rPr>
          <w:bCs/>
          <w:b/>
        </w:rPr>
        <w:t xml:space="preserve">Research Proposal</w:t>
      </w:r>
      <w:r>
        <w:t xml:space="preserve"> </w:t>
      </w:r>
      <w:r>
        <w:t xml:space="preserve">directly addresses this deficit.</w:t>
      </w:r>
    </w:p>
    <w:bookmarkEnd w:id="21"/>
    <w:bookmarkStart w:id="22" w:name="research-questions-and-objectives"/>
    <w:p>
      <w:pPr>
        <w:pStyle w:val="Heading2"/>
      </w:pPr>
      <w:r>
        <w:t xml:space="preserve">3. Research Questions and Objectives</w:t>
      </w:r>
    </w:p>
    <w:p>
      <w:pPr>
        <w:pStyle w:val="FirstParagraph"/>
      </w:pPr>
      <w:r>
        <w:t xml:space="preserve">This study is guided by three interconnected research questions:</w:t>
      </w:r>
    </w:p>
    <w:p>
      <w:pPr>
        <w:numPr>
          <w:ilvl w:val="0"/>
          <w:numId w:val="1001"/>
        </w:numPr>
        <w:pStyle w:val="Compact"/>
      </w:pPr>
      <w:r>
        <w:rPr>
          <w:iCs/>
          <w:i/>
        </w:rPr>
        <w:t xml:space="preserve">How do contemporary photographers in Sydney, Australia, consciously utilise their practice to document and influence narratives surrounding urban change (e.g., housing affordability, heritage preservation) within the city's specific context?</w:t>
      </w:r>
    </w:p>
    <w:p>
      <w:pPr>
        <w:numPr>
          <w:ilvl w:val="0"/>
          <w:numId w:val="1001"/>
        </w:numPr>
        <w:pStyle w:val="Compact"/>
      </w:pPr>
      <w:r>
        <w:rPr>
          <w:iCs/>
          <w:i/>
        </w:rPr>
        <w:t xml:space="preserve">What unique challenges and opportunities do photographers operating in Sydney face regarding access to diverse communities, exhibition platforms (e.g., MCA Sydney, local galleries), and funding structures compared to photographers elsewhere in Australia?</w:t>
      </w:r>
    </w:p>
    <w:p>
      <w:pPr>
        <w:numPr>
          <w:ilvl w:val="0"/>
          <w:numId w:val="1001"/>
        </w:numPr>
        <w:pStyle w:val="Compact"/>
      </w:pPr>
      <w:r>
        <w:rPr>
          <w:iCs/>
          <w:i/>
        </w:rPr>
        <w:t xml:space="preserve">In what ways does the photographic output of a Sydney-based photographer contribute to both local community identity formation and broader international perceptions of Australia's cultural landscape?</w:t>
      </w:r>
    </w:p>
    <w:p>
      <w:pPr>
        <w:pStyle w:val="FirstParagraph"/>
      </w:pPr>
      <w:r>
        <w:t xml:space="preserve">The primary objectives are: (1) To develop a typology of contemporary photographic practice in Sydney; (2) To map the socio-economic and institutional ecosystem supporting photographers within the city; (3) To produce a series of case studies demonstrating specific projects where photographer agency directly shaped community or cultural discourse in Sydney.</w:t>
      </w:r>
    </w:p>
    <w:bookmarkEnd w:id="22"/>
    <w:bookmarkStart w:id="23" w:name="X8d66fa66489ec1bd97712308e94744b8a013bce"/>
    <w:p>
      <w:pPr>
        <w:pStyle w:val="Heading2"/>
      </w:pPr>
      <w:r>
        <w:t xml:space="preserve">4. Methodology: A Multi-Sited, Practice-Embedded Approach</w:t>
      </w:r>
    </w:p>
    <w:p>
      <w:pPr>
        <w:pStyle w:val="FirstParagraph"/>
      </w:pPr>
      <w:r>
        <w:t xml:space="preserve">This research employs a mixed-methods design, prioritising deep engagement with the Sydney photography community. The methodology is structured as follows:</w:t>
      </w:r>
    </w:p>
    <w:p>
      <w:pPr>
        <w:numPr>
          <w:ilvl w:val="0"/>
          <w:numId w:val="1002"/>
        </w:numPr>
        <w:pStyle w:val="Compact"/>
      </w:pPr>
      <w:r>
        <w:rPr>
          <w:bCs/>
          <w:b/>
        </w:rPr>
        <w:t xml:space="preserve">Case Study Selection (n=8):</w:t>
      </w:r>
      <w:r>
        <w:t xml:space="preserve"> </w:t>
      </w:r>
      <w:r>
        <w:t xml:space="preserve">Targeting diverse practitioners across genres (documentary, conceptual, portrait, street) based in or heavily working within Sydney. Criteria include active community engagement and recent work addressing Sydney-specific themes.</w:t>
      </w:r>
    </w:p>
    <w:p>
      <w:pPr>
        <w:numPr>
          <w:ilvl w:val="0"/>
          <w:numId w:val="1002"/>
        </w:numPr>
        <w:pStyle w:val="Compact"/>
      </w:pPr>
      <w:r>
        <w:rPr>
          <w:bCs/>
          <w:b/>
        </w:rPr>
        <w:t xml:space="preserve">In-Depth Interviews:</w:t>
      </w:r>
      <w:r>
        <w:t xml:space="preserve"> </w:t>
      </w:r>
      <w:r>
        <w:t xml:space="preserve">Conducting 60-90 minute semi-structured interviews with each selected photographer (8), focusing on their creative process, challenges navigating the Sydney scene, and reflections on the social impact of their work. All interviews will be conducted in-person within Sydney locations relevant to the practice (e.g., a studio in Surry Hills, a community centre in Redfern).</w:t>
      </w:r>
    </w:p>
    <w:p>
      <w:pPr>
        <w:numPr>
          <w:ilvl w:val="0"/>
          <w:numId w:val="1002"/>
        </w:numPr>
        <w:pStyle w:val="Compact"/>
      </w:pPr>
      <w:r>
        <w:rPr>
          <w:bCs/>
          <w:b/>
        </w:rPr>
        <w:t xml:space="preserve">Exhibition &amp; Project Analysis:</w:t>
      </w:r>
      <w:r>
        <w:t xml:space="preserve"> </w:t>
      </w:r>
      <w:r>
        <w:t xml:space="preserve">Systematic examination of 3-4 significant recent photographic exhibitions or projects originating from Sydney (e.g., "Sydney: City of Light" at the Art Gallery of New South Wales, community projects in Western Sydney), analysing curatorial choices, audience reception, and documented community feedback.</w:t>
      </w:r>
    </w:p>
    <w:p>
      <w:pPr>
        <w:numPr>
          <w:ilvl w:val="0"/>
          <w:numId w:val="1002"/>
        </w:numPr>
        <w:pStyle w:val="Compact"/>
      </w:pPr>
      <w:r>
        <w:rPr>
          <w:bCs/>
          <w:b/>
        </w:rPr>
        <w:t xml:space="preserve">Participatory Observation:</w:t>
      </w:r>
      <w:r>
        <w:t xml:space="preserve"> </w:t>
      </w:r>
      <w:r>
        <w:t xml:space="preserve">The researcher will document their own engagement with 2-3 key Sydney photography networks (e.g., Street Photography Sydney events, First Nations arts collectives) to gain grounded insights into the collaborative and support structures for the photographer in Australia Sydney.</w:t>
      </w:r>
    </w:p>
    <w:p>
      <w:pPr>
        <w:pStyle w:val="FirstParagraph"/>
      </w:pPr>
      <w:r>
        <w:t xml:space="preserve">Data collection will occur over 18 months across key locations including The Rocks, Glebe, and Newtown within</w:t>
      </w:r>
      <w:r>
        <w:t xml:space="preserve"> </w:t>
      </w:r>
      <w:r>
        <w:rPr>
          <w:bCs/>
          <w:b/>
        </w:rPr>
        <w:t xml:space="preserve">Australia Sydney</w:t>
      </w:r>
      <w:r>
        <w:t xml:space="preserve">, ensuring geographic relevance. Qualitative data analysis will utilise thematic analysis software (NVivo) to identify recurring patterns related to the research questions.</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holds significant potential impact for multiple stakeholders:</w:t>
      </w:r>
    </w:p>
    <w:p>
      <w:pPr>
        <w:numPr>
          <w:ilvl w:val="0"/>
          <w:numId w:val="1003"/>
        </w:numPr>
        <w:pStyle w:val="Compact"/>
      </w:pPr>
      <w:r>
        <w:rPr>
          <w:bCs/>
          <w:b/>
        </w:rPr>
        <w:t xml:space="preserve">For Sydney's Creative Sector:</w:t>
      </w:r>
      <w:r>
        <w:t xml:space="preserve"> </w:t>
      </w:r>
      <w:r>
        <w:t xml:space="preserve">The findings will provide a concrete evidence base for arts administrators (e.g., Create NSW, local councils) to develop more effective support strategies specifically tailored to the needs of photographers operating within Sydney's complex urban environment, moving beyond generic artist funding.</w:t>
      </w:r>
    </w:p>
    <w:p>
      <w:pPr>
        <w:numPr>
          <w:ilvl w:val="0"/>
          <w:numId w:val="1003"/>
        </w:numPr>
        <w:pStyle w:val="Compact"/>
      </w:pPr>
      <w:r>
        <w:rPr>
          <w:bCs/>
          <w:b/>
        </w:rPr>
        <w:t xml:space="preserve">For Academic Discourse:</w:t>
      </w:r>
      <w:r>
        <w:t xml:space="preserve"> </w:t>
      </w:r>
      <w:r>
        <w:t xml:space="preserve">It will establish a crucial foundation for future research on photography and urban studies in Australia, offering the first comprehensive analysis of photographer practice grounded explicitly in Sydney. This fills a critical gap identified in current literature.</w:t>
      </w:r>
    </w:p>
    <w:p>
      <w:pPr>
        <w:numPr>
          <w:ilvl w:val="0"/>
          <w:numId w:val="1003"/>
        </w:numPr>
        <w:pStyle w:val="Compact"/>
      </w:pPr>
      <w:r>
        <w:rPr>
          <w:bCs/>
          <w:b/>
        </w:rPr>
        <w:t xml:space="preserve">For the Photographer Community:</w:t>
      </w:r>
      <w:r>
        <w:t xml:space="preserve"> </w:t>
      </w:r>
      <w:r>
        <w:t xml:space="preserve">The project will amplify the voices and experiences of Sydney-based photographers, documenting their contributions to community discourse and advocating for greater recognition of their role as cultural custodians within</w:t>
      </w:r>
      <w:r>
        <w:t xml:space="preserve"> </w:t>
      </w:r>
      <w:r>
        <w:rPr>
          <w:bCs/>
          <w:b/>
        </w:rPr>
        <w:t xml:space="preserve">Australia</w:t>
      </w:r>
      <w:r>
        <w:t xml:space="preserve">. Findings will be disseminated via accessible online platforms co-created with participating photographers.</w:t>
      </w:r>
    </w:p>
    <w:p>
      <w:pPr>
        <w:numPr>
          <w:ilvl w:val="0"/>
          <w:numId w:val="1003"/>
        </w:numPr>
        <w:pStyle w:val="Compact"/>
      </w:pPr>
      <w:r>
        <w:rPr>
          <w:bCs/>
          <w:b/>
        </w:rPr>
        <w:t xml:space="preserve">For Public Understanding:</w:t>
      </w:r>
      <w:r>
        <w:t xml:space="preserve"> </w:t>
      </w:r>
      <w:r>
        <w:t xml:space="preserve">A public exhibition component (to be curated in partnership with a Sydney gallery like the Museum of Contemporary Art Australia) will present key research findings alongside the photographers' work, making the research directly accessible to Sydney residents and visitors, thereby enhancing public awareness of how photography shapes our understanding of this city.</w:t>
      </w:r>
    </w:p>
    <w:bookmarkEnd w:id="24"/>
    <w:bookmarkStart w:id="25" w:name="conclusion-why-now-in-australia-sydney"/>
    <w:p>
      <w:pPr>
        <w:pStyle w:val="Heading2"/>
      </w:pPr>
      <w:r>
        <w:t xml:space="preserve">6. Conclusion: Why Now in Australia Sydney?</w:t>
      </w:r>
    </w:p>
    <w:p>
      <w:pPr>
        <w:pStyle w:val="FirstParagraph"/>
      </w:pPr>
      <w:r>
        <w:t xml:space="preserve">The timing for this research is urgent. Sydney is undergoing unprecedented transformation – from climate-driven coastal planning debates to the re-evaluation of urban heritage and the ongoing impact of multicultural shifts on community identity. The photographer, positioned as a key witness and interpreter of these changes, has never been more relevant to understanding the city's present trajectory. This</w:t>
      </w:r>
      <w:r>
        <w:t xml:space="preserve"> </w:t>
      </w:r>
      <w:r>
        <w:rPr>
          <w:bCs/>
          <w:b/>
        </w:rPr>
        <w:t xml:space="preserve">Research Proposal</w:t>
      </w:r>
      <w:r>
        <w:t xml:space="preserve"> </w:t>
      </w:r>
      <w:r>
        <w:t xml:space="preserve">is not merely an academic exercise; it is a vital effort to capture and understand how one of Australia's most significant cities is being visually documented, debated, and reimagined by its own creative practitioners. By centreing the work of the</w:t>
      </w:r>
      <w:r>
        <w:t xml:space="preserve"> </w:t>
      </w:r>
      <w:r>
        <w:rPr>
          <w:bCs/>
          <w:b/>
        </w:rPr>
        <w:t xml:space="preserve">Photographer</w:t>
      </w:r>
      <w:r>
        <w:t xml:space="preserve"> </w:t>
      </w:r>
      <w:r>
        <w:t xml:space="preserve">within the specific context of</w:t>
      </w:r>
      <w:r>
        <w:t xml:space="preserve"> </w:t>
      </w:r>
      <w:r>
        <w:rPr>
          <w:bCs/>
          <w:b/>
        </w:rPr>
        <w:t xml:space="preserve">Australia Sydney</w:t>
      </w:r>
      <w:r>
        <w:t xml:space="preserve">, this project promises to deliver invaluable insights that resonate far beyond the city's boundaries, contributing significantly to both Australian cultural studies and urban theory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Narratives Through the Lens - Contemporary Photography Practice in Sydney, Australia</dc:title>
  <dc:creator/>
  <dc:language>en</dc:language>
  <cp:keywords/>
  <dcterms:created xsi:type="dcterms:W3CDTF">2026-07-21T10:36:13Z</dcterms:created>
  <dcterms:modified xsi:type="dcterms:W3CDTF">2026-07-21T10:36:13Z</dcterms:modified>
</cp:coreProperties>
</file>

<file path=docProps/custom.xml><?xml version="1.0" encoding="utf-8"?>
<Properties xmlns="http://schemas.openxmlformats.org/officeDocument/2006/custom-properties" xmlns:vt="http://schemas.openxmlformats.org/officeDocument/2006/docPropsVTypes"/>
</file>