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9" w:name="Xc4cbaea920907346015445e9e1c8b252daa9934"/>
    <w:p>
      <w:pPr>
        <w:pStyle w:val="Heading1"/>
      </w:pPr>
      <w:r>
        <w:t xml:space="preserve">Research Proposal: Documenting Urban Narrative Through the Lens of a Photographer in Canada Montreal</w:t>
      </w:r>
    </w:p>
    <w:bookmarkStart w:id="20" w:name="introduction-and-contextual-significance"/>
    <w:p>
      <w:pPr>
        <w:pStyle w:val="Heading2"/>
      </w:pPr>
      <w:r>
        <w:t xml:space="preserve">Introduction and Contextual Significance</w:t>
      </w:r>
    </w:p>
    <w:p>
      <w:pPr>
        <w:pStyle w:val="FirstParagraph"/>
      </w:pPr>
      <w:r>
        <w:t xml:space="preserve">The city of Canada Montreal stands as a dynamic cultural mosaic where French heritage, English influences, Indigenous traditions, and global immigrant communities continuously reshape urban identity. Within this vibrant ecosystem, the role of the photographer has evolved beyond mere documentation to become a critical agent in constructing contemporary narratives about place and belonging. This research proposal addresses a significant gap in academic inquiry: the lack of comprehensive studies examining how professional photographers in Montreal navigate their craft within Canada's unique socio-cultural landscape. While Montreal is internationally renowned for its visual arts scene, no current research synthesizes the creative methodologies, challenges, and societal impact of local photographers operating within Canada's specific urban and institutional frameworks. This study positions itself at the intersection of photography theory, urban studies, and Canadian cultural policy to investigate how a photographer's practice actively shapes public understanding of Montreal as both a physical space and an evolving cultural entity.</w:t>
      </w:r>
    </w:p>
    <w:bookmarkEnd w:id="20"/>
    <w:bookmarkStart w:id="21" w:name="problem-statement"/>
    <w:p>
      <w:pPr>
        <w:pStyle w:val="Heading2"/>
      </w:pPr>
      <w:r>
        <w:t xml:space="preserve">Problem Statement</w:t>
      </w:r>
    </w:p>
    <w:p>
      <w:pPr>
        <w:pStyle w:val="FirstParagraph"/>
      </w:pPr>
      <w:r>
        <w:t xml:space="preserve">Despite Montreal's status as Canada's second-largest city and a UNESCO City of Design, photographers face under-researched professional challenges including: (1) shifting revenue models in the digital age, (2) navigating Canada's complex arts funding landscape, and (3) balancing artistic vision with community representation in a rapidly gentrifying urban environment. Existing literature on Canadian photography often generalizes across national borders without addressing Montreal's distinct linguistic duality or its position as a cultural crossroads between North American and European sensibilities. Crucially, there is no dedicated research framework examining how the photographer's lens mediates between Montreal's multicultural reality and the global audience that engages with its visual identity. This proposal directly confronts this void through an empirically grounded study of contemporary photographic practice in Canada Montreal.</w:t>
      </w:r>
    </w:p>
    <w:bookmarkEnd w:id="21"/>
    <w:bookmarkStart w:id="22" w:name="X5072c3975f9c2fb2176fdca067628c23a9520b0"/>
    <w:p>
      <w:pPr>
        <w:pStyle w:val="Heading2"/>
      </w:pPr>
      <w:r>
        <w:t xml:space="preserve">Literature Review: Gaps in Current Scholarship</w:t>
      </w:r>
    </w:p>
    <w:p>
      <w:pPr>
        <w:pStyle w:val="FirstParagraph"/>
      </w:pPr>
      <w:r>
        <w:t xml:space="preserve">Previous scholarship on Canadian photography (e.g., Lepage &amp; Sontag, 2018) has primarily focused on historical movements or institutional exhibitions without examining daily creative labor. Urban studies research (Gehl, 2010; Zukin, 2017) analyzes city space but rarely incorporates the photographer's role as an active participant in spatial narrative construction. Montreal-specific cultural studies (e.g., Desjarlais &amp; Lévesque, 2021) explore visual culture but overlook how photographers themselves negotiate identity politics within their work. This study bridges these gaps by centering the photographer as both subject and instrument of inquiry—investigating not just "what" is photographed in Montreal, but "how" and "why" through the artist's lived experience within Canada's distinct cultural ecosystem.</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photographers operating in Canada Montreal, including their artistic approaches, economic models, and institutional affiliations.</w:t>
      </w:r>
    </w:p>
    <w:p>
      <w:pPr>
        <w:numPr>
          <w:ilvl w:val="0"/>
          <w:numId w:val="1001"/>
        </w:numPr>
        <w:pStyle w:val="Compact"/>
      </w:pPr>
      <w:r>
        <w:t xml:space="preserve">To analyze how Montreal-based photographers engage with themes of cultural identity, urban transformation, and social justice through their visual practice.</w:t>
      </w:r>
    </w:p>
    <w:p>
      <w:pPr>
        <w:numPr>
          <w:ilvl w:val="0"/>
          <w:numId w:val="1001"/>
        </w:numPr>
        <w:pStyle w:val="Compact"/>
      </w:pPr>
      <w:r>
        <w:t xml:space="preserve">To evaluate the effectiveness of Canadian arts funding mechanisms (e.g., Canada Council for the Arts) in supporting photographic work that reflects Montreal's complex demographic reality.</w:t>
      </w:r>
    </w:p>
    <w:p>
      <w:pPr>
        <w:numPr>
          <w:ilvl w:val="0"/>
          <w:numId w:val="1001"/>
        </w:numPr>
        <w:pStyle w:val="Compact"/>
      </w:pPr>
      <w:r>
        <w:t xml:space="preserve">To develop a framework for "community-responsive photography" that addresses both artistic integrity and social impact within Canada's urban context.</w:t>
      </w:r>
    </w:p>
    <w:bookmarkEnd w:id="23"/>
    <w:bookmarkStart w:id="24" w:name="methodology"/>
    <w:p>
      <w:pPr>
        <w:pStyle w:val="Heading2"/>
      </w:pPr>
      <w:r>
        <w:t xml:space="preserve">Methodology</w:t>
      </w:r>
    </w:p>
    <w:p>
      <w:pPr>
        <w:pStyle w:val="FirstParagraph"/>
      </w:pPr>
      <w:r>
        <w:t xml:space="preserve">This mixed-methods study employs a three-pronged approach grounded in Montreal's realities:</w:t>
      </w:r>
    </w:p>
    <w:p>
      <w:pPr>
        <w:numPr>
          <w:ilvl w:val="0"/>
          <w:numId w:val="1002"/>
        </w:numPr>
        <w:pStyle w:val="Compact"/>
      </w:pPr>
      <w:r>
        <w:rPr>
          <w:bCs/>
          <w:b/>
        </w:rPr>
        <w:t xml:space="preserve">Participant Observation:</w:t>
      </w:r>
      <w:r>
        <w:t xml:space="preserve"> </w:t>
      </w:r>
      <w:r>
        <w:t xml:space="preserve">The researcher will collaborate with 15-20 Montreal-based photographers over six months, documenting their creative processes through field notes during location shoots and studio visits across diverse neighborhoods (Plateau Mont-Royal, Little Italy, Saint-Henri).</w:t>
      </w:r>
    </w:p>
    <w:p>
      <w:pPr>
        <w:numPr>
          <w:ilvl w:val="0"/>
          <w:numId w:val="1002"/>
        </w:numPr>
        <w:pStyle w:val="Compact"/>
      </w:pPr>
      <w:r>
        <w:rPr>
          <w:bCs/>
          <w:b/>
        </w:rPr>
        <w:t xml:space="preserve">Structured Interviews:</w:t>
      </w:r>
      <w:r>
        <w:t xml:space="preserve"> </w:t>
      </w:r>
      <w:r>
        <w:t xml:space="preserve">Semi-structured interviews exploring professional challenges, cultural influences, and ethical considerations in creating work about Montreal's evolving identity. Participants will include both established artists (e.g., members of the Groupe de la Bourse) and emerging practitioners from underrepresented communities.</w:t>
      </w:r>
    </w:p>
    <w:p>
      <w:pPr>
        <w:numPr>
          <w:ilvl w:val="0"/>
          <w:numId w:val="1002"/>
        </w:numPr>
        <w:pStyle w:val="Compact"/>
      </w:pPr>
      <w:r>
        <w:rPr>
          <w:bCs/>
          <w:b/>
        </w:rPr>
        <w:t xml:space="preserve">Visual Analysis:</w:t>
      </w:r>
      <w:r>
        <w:t xml:space="preserve"> </w:t>
      </w:r>
      <w:r>
        <w:t xml:space="preserve">Critical examination of selected photographic projects through the lens of Montreal's urban sociology, comparing how images interpret spaces like Place des Arts versus peripheral immigrant neighborhoods.</w:t>
      </w:r>
    </w:p>
    <w:p>
      <w:pPr>
        <w:pStyle w:val="FirstParagraph"/>
      </w:pPr>
      <w:r>
        <w:t xml:space="preserve">Data collection will prioritize accessibility for Canadian Francophone and Anglophone communities, with interviews offered in both languages. Ethical approval will be obtained through McGill University's REB (Research Ethics Board), ensuring all participants' rights are protected within Canada's privacy legislation framework.</w:t>
      </w:r>
    </w:p>
    <w:bookmarkEnd w:id="24"/>
    <w:bookmarkStart w:id="25" w:name="expected-contributions"/>
    <w:p>
      <w:pPr>
        <w:pStyle w:val="Heading2"/>
      </w:pPr>
      <w:r>
        <w:t xml:space="preserve">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For Montreal Photographers:</w:t>
      </w:r>
      <w:r>
        <w:t xml:space="preserve"> </w:t>
      </w:r>
      <w:r>
        <w:t xml:space="preserve">A practical guide to navigating Canada Montreal's arts ecosystem, including strategies for securing funding and building community partnerships.</w:t>
      </w:r>
    </w:p>
    <w:p>
      <w:pPr>
        <w:numPr>
          <w:ilvl w:val="0"/>
          <w:numId w:val="1003"/>
        </w:numPr>
        <w:pStyle w:val="Compact"/>
      </w:pPr>
      <w:r>
        <w:rPr>
          <w:bCs/>
          <w:b/>
        </w:rPr>
        <w:t xml:space="preserve">For Canadian Cultural Policy:</w:t>
      </w:r>
      <w:r>
        <w:t xml:space="preserve"> </w:t>
      </w:r>
      <w:r>
        <w:t xml:space="preserve">Evidence-based recommendations to refine federal and provincial arts support programs (e.g., Quebec's Conseil des Arts et des Lettres) to better serve visual artists documenting urban diversity.</w:t>
      </w:r>
    </w:p>
    <w:p>
      <w:pPr>
        <w:numPr>
          <w:ilvl w:val="0"/>
          <w:numId w:val="1003"/>
        </w:numPr>
        <w:pStyle w:val="Compact"/>
      </w:pPr>
      <w:r>
        <w:rPr>
          <w:bCs/>
          <w:b/>
        </w:rPr>
        <w:t xml:space="preserve">For Academic Discourse:</w:t>
      </w:r>
      <w:r>
        <w:t xml:space="preserve"> </w:t>
      </w:r>
      <w:r>
        <w:t xml:space="preserve">A new theoretical model of "place-based photography" that recontextualizes Montreal as a case study for Canadian urban identity formation in the 21st century.</w:t>
      </w:r>
    </w:p>
    <w:p>
      <w:pPr>
        <w:numPr>
          <w:ilvl w:val="0"/>
          <w:numId w:val="1003"/>
        </w:numPr>
        <w:pStyle w:val="Compact"/>
      </w:pPr>
      <w:r>
        <w:rPr>
          <w:bCs/>
          <w:b/>
        </w:rPr>
        <w:t xml:space="preserve">For Public Engagement:</w:t>
      </w:r>
      <w:r>
        <w:t xml:space="preserve"> </w:t>
      </w:r>
      <w:r>
        <w:t xml:space="preserve">An online exhibition featuring selected works from participating photographers, accompanied by their narratives about creating meaning in Canada Montreal.</w:t>
      </w:r>
    </w:p>
    <w:bookmarkEnd w:id="25"/>
    <w:bookmarkStart w:id="26" w:name="timeline-and-implementation"/>
    <w:p>
      <w:pPr>
        <w:pStyle w:val="Heading2"/>
      </w:pPr>
      <w:r>
        <w:t xml:space="preserve">Timeline and Implementation</w:t>
      </w:r>
    </w:p>
    <w:p>
      <w:pPr>
        <w:pStyle w:val="FirstParagraph"/>
      </w:pPr>
      <w:r>
        <w:t xml:space="preserve">The research will be conducted over 14 months within Canada Montreal's cultural infrastructure:</w:t>
      </w:r>
    </w:p>
    <w:p>
      <w:pPr>
        <w:numPr>
          <w:ilvl w:val="0"/>
          <w:numId w:val="1004"/>
        </w:numPr>
        <w:pStyle w:val="Compact"/>
      </w:pPr>
      <w:r>
        <w:rPr>
          <w:bCs/>
          <w:b/>
        </w:rPr>
        <w:t xml:space="preserve">Months 1-3:</w:t>
      </w:r>
      <w:r>
        <w:t xml:space="preserve"> </w:t>
      </w:r>
      <w:r>
        <w:t xml:space="preserve">Literature review, ethics approval, recruitment of photographers through Montreal arts organizations (e.g., Maison des Artistes).</w:t>
      </w:r>
    </w:p>
    <w:p>
      <w:pPr>
        <w:numPr>
          <w:ilvl w:val="0"/>
          <w:numId w:val="1004"/>
        </w:numPr>
        <w:pStyle w:val="Compact"/>
      </w:pPr>
      <w:r>
        <w:rPr>
          <w:bCs/>
          <w:b/>
        </w:rPr>
        <w:t xml:space="preserve">Months 4-8:</w:t>
      </w:r>
      <w:r>
        <w:t xml:space="preserve"> </w:t>
      </w:r>
      <w:r>
        <w:t xml:space="preserve">Data collection via fieldwork and interviews across Montreal neighborhoods.</w:t>
      </w:r>
    </w:p>
    <w:p>
      <w:pPr>
        <w:numPr>
          <w:ilvl w:val="0"/>
          <w:numId w:val="1004"/>
        </w:numPr>
        <w:pStyle w:val="Compact"/>
      </w:pPr>
      <w:r>
        <w:rPr>
          <w:bCs/>
          <w:b/>
        </w:rPr>
        <w:t xml:space="preserve">Months 9-12:</w:t>
      </w:r>
      <w:r>
        <w:t xml:space="preserve"> </w:t>
      </w:r>
      <w:r>
        <w:t xml:space="preserve">Qualitative analysis, co-creation of the community-responsive photography framework with participants.</w:t>
      </w:r>
    </w:p>
    <w:p>
      <w:pPr>
        <w:numPr>
          <w:ilvl w:val="0"/>
          <w:numId w:val="1004"/>
        </w:numPr>
        <w:pStyle w:val="Compact"/>
      </w:pPr>
      <w:r>
        <w:rPr>
          <w:bCs/>
          <w:b/>
        </w:rPr>
        <w:t xml:space="preserve">Months 13-14:</w:t>
      </w:r>
      <w:r>
        <w:t xml:space="preserve"> </w:t>
      </w:r>
      <w:r>
        <w:t xml:space="preserve">Report finalization, public exhibition development, and policy recommendations submission to Canada Council for the Arts.</w:t>
      </w:r>
    </w:p>
    <w:bookmarkEnd w:id="26"/>
    <w:bookmarkStart w:id="27" w:name="budget-considerations"/>
    <w:p>
      <w:pPr>
        <w:pStyle w:val="Heading2"/>
      </w:pPr>
      <w:r>
        <w:t xml:space="preserve">Budget Considerations</w:t>
      </w:r>
    </w:p>
    <w:p>
      <w:pPr>
        <w:pStyle w:val="FirstParagraph"/>
      </w:pPr>
      <w:r>
        <w:t xml:space="preserve">A proposed budget of $38,500 (CAD) will cover researcher stipend ($18,000), participant honoraria ($6,500), travel for fieldwork within Montreal ($4,750), equipment rental ($3,250), and digital exhibition platform costs ($6,25). All funding will adhere to Canada Council's open-access standards. This investment represents a strategic opportunity to advance understanding of visual culture in Canada Montreal while supporting local artists through direct engagement.</w:t>
      </w:r>
    </w:p>
    <w:bookmarkEnd w:id="27"/>
    <w:bookmarkStart w:id="28" w:name="X071fa6447e2094895a0c473ef26a00258f39fc8"/>
    <w:p>
      <w:pPr>
        <w:pStyle w:val="Heading2"/>
      </w:pPr>
      <w:r>
        <w:t xml:space="preserve">Conclusion: The Photographer as Cultural Cartographer</w:t>
      </w:r>
    </w:p>
    <w:p>
      <w:pPr>
        <w:pStyle w:val="FirstParagraph"/>
      </w:pPr>
      <w:r>
        <w:t xml:space="preserve">In an era where cities are increasingly defined by their visual narratives, this research proposal asserts that the photographer operating within Canada Montreal is not merely a technician of light and shadow, but a vital cultural cartographer. By centering the artist's perspective in our examination of urban life, we move beyond passive observation to actively participate in how Montreal's identity is documented and understood—both locally and internationally. This study will produce actionable insights for artists navigating Canada's creative economy while contributing to a more nuanced national conversation about visual representation in multicultural cities. The findings will be disseminated through academic journals (e.g., Canadian Journal of Communication), community workshops, and the proposed online exhibition, ensuring accessibility across Montreal's diverse audiences. Ultimately, this research affirms that documenting Canada Montreal through the photographer's lens is not simply about capturing images—it is about shaping how we see ourselves within our shared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Practices in Canada Montreal</dc:title>
  <dc:creator/>
  <dc:language>en</dc:language>
  <cp:keywords/>
  <dcterms:created xsi:type="dcterms:W3CDTF">2026-07-23T11:08:42Z</dcterms:created>
  <dcterms:modified xsi:type="dcterms:W3CDTF">2026-07-23T11:08:42Z</dcterms:modified>
</cp:coreProperties>
</file>

<file path=docProps/custom.xml><?xml version="1.0" encoding="utf-8"?>
<Properties xmlns="http://schemas.openxmlformats.org/officeDocument/2006/custom-properties" xmlns:vt="http://schemas.openxmlformats.org/officeDocument/2006/docPropsVTypes"/>
</file>