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Egypt</w:t>
      </w:r>
      <w:r>
        <w:t xml:space="preserve"> </w:t>
      </w:r>
      <w:r>
        <w:t xml:space="preserve">Alexandria</w:t>
      </w:r>
    </w:p>
    <w:bookmarkStart w:id="28" w:name="X7111bc78212c2f86f654eb8d93100b89aca8f21"/>
    <w:p>
      <w:pPr>
        <w:pStyle w:val="Heading1"/>
      </w:pPr>
      <w:r>
        <w:t xml:space="preserve">Research Proposal: Documenting Cultural Identity Through the Lens of a Contemporary Photographer in Egypt Alexandria</w:t>
      </w:r>
    </w:p>
    <w:bookmarkStart w:id="20" w:name="introduction-and-background"/>
    <w:p>
      <w:pPr>
        <w:pStyle w:val="Heading2"/>
      </w:pPr>
      <w:r>
        <w:t xml:space="preserve">1. Introduction and Background</w:t>
      </w:r>
    </w:p>
    <w:p>
      <w:pPr>
        <w:pStyle w:val="FirstParagraph"/>
      </w:pPr>
      <w:r>
        <w:t xml:space="preserve">The vibrant city of Alexandria, Egypt, stands as a living tapestry where ancient history collides with modern dynamism. As one of the world's most historically significant coastal cities, its streets whisper tales of Ptolemaic grandeur, Roman ruins, Ottoman influences, and contemporary Egyptian resilience. However, this cultural richness remains underdocumented through the evolving perspective of a local</w:t>
      </w:r>
      <w:r>
        <w:t xml:space="preserve"> </w:t>
      </w:r>
      <w:r>
        <w:rPr>
          <w:bCs/>
          <w:b/>
        </w:rPr>
        <w:t xml:space="preserve">Photographer</w:t>
      </w:r>
      <w:r>
        <w:t xml:space="preserve">. This</w:t>
      </w:r>
      <w:r>
        <w:t xml:space="preserve"> </w:t>
      </w:r>
      <w:r>
        <w:rPr>
          <w:bCs/>
          <w:b/>
        </w:rPr>
        <w:t xml:space="preserve">Research Proposal</w:t>
      </w:r>
      <w:r>
        <w:t xml:space="preserve"> </w:t>
      </w:r>
      <w:r>
        <w:t xml:space="preserve">investigates how a contemporary</w:t>
      </w:r>
      <w:r>
        <w:t xml:space="preserve"> </w:t>
      </w:r>
      <w:r>
        <w:rPr>
          <w:bCs/>
          <w:b/>
        </w:rPr>
        <w:t xml:space="preserve">Photographer</w:t>
      </w:r>
      <w:r>
        <w:t xml:space="preserve"> </w:t>
      </w:r>
      <w:r>
        <w:t xml:space="preserve">in</w:t>
      </w:r>
      <w:r>
        <w:t xml:space="preserve"> </w:t>
      </w:r>
      <w:r>
        <w:rPr>
          <w:iCs/>
          <w:i/>
        </w:rPr>
        <w:t xml:space="preserve">Egypt Alexandria</w:t>
      </w:r>
      <w:r>
        <w:t xml:space="preserve"> </w:t>
      </w:r>
      <w:r>
        <w:t xml:space="preserve">navigates and interprets urban transformation, cultural identity, and social narratives through visual storytelling. The city's unique position as a Mediterranean crossroads—where Arab, Greek, Italian, and indigenous Egyptian cultures converge—creates an unparalleled environment for photographic exploration. Yet, existing academic studies rarely focus on the</w:t>
      </w:r>
      <w:r>
        <w:t xml:space="preserve"> </w:t>
      </w:r>
      <w:r>
        <w:rPr>
          <w:bCs/>
          <w:b/>
        </w:rPr>
        <w:t xml:space="preserve">Photographer</w:t>
      </w:r>
      <w:r>
        <w:t xml:space="preserve">'s role as an active cultural mediator in this specific context. This research addresses that gap by centering Alexandria's visual narrative within a framework of postcolonial identity and urban sociology.</w:t>
      </w:r>
    </w:p>
    <w:bookmarkEnd w:id="20"/>
    <w:bookmarkStart w:id="21" w:name="problem-statement"/>
    <w:p>
      <w:pPr>
        <w:pStyle w:val="Heading2"/>
      </w:pPr>
      <w:r>
        <w:t xml:space="preserve">2. Problem Statement</w:t>
      </w:r>
    </w:p>
    <w:p>
      <w:pPr>
        <w:pStyle w:val="FirstParagraph"/>
      </w:pPr>
      <w:r>
        <w:t xml:space="preserve">Alexandria's rapid urbanization, tourism-driven development, and socio-political shifts have created profound yet undocumented transformations in its social fabric. While commercial photography dominates the city’s visual economy (tourism brochures, media), there is a critical absence of scholarly work on how local</w:t>
      </w:r>
      <w:r>
        <w:t xml:space="preserve"> </w:t>
      </w:r>
      <w:r>
        <w:rPr>
          <w:bCs/>
          <w:b/>
        </w:rPr>
        <w:t xml:space="preserve">Photographer</w:t>
      </w:r>
      <w:r>
        <w:t xml:space="preserve">s engage with these changes through an authentic, community-centered lens. The dominant narrative often positions Alexandria as a relic of the past rather than a living, evolving city. This disconnect risks flattening complex identities—particularly those of marginalized communities like the Coptic Christians, Nubian descendants, and working-class port neighborhoods—into static stereotypes. Without understanding how a</w:t>
      </w:r>
      <w:r>
        <w:t xml:space="preserve"> </w:t>
      </w:r>
      <w:r>
        <w:rPr>
          <w:bCs/>
          <w:b/>
        </w:rPr>
        <w:t xml:space="preserve">Photographer</w:t>
      </w:r>
      <w:r>
        <w:t xml:space="preserve"> </w:t>
      </w:r>
      <w:r>
        <w:t xml:space="preserve">in</w:t>
      </w:r>
      <w:r>
        <w:t xml:space="preserve"> </w:t>
      </w:r>
      <w:r>
        <w:rPr>
          <w:iCs/>
          <w:i/>
        </w:rPr>
        <w:t xml:space="preserve">Egypt Alexandria</w:t>
      </w:r>
      <w:r>
        <w:t xml:space="preserve"> </w:t>
      </w:r>
      <w:r>
        <w:t xml:space="preserve">actively counters these narratives through ethical practice, we lose a vital tool for cultural preservation and dialogue.</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methodologies of three contemporary Alexandrian photographers specializing in social documentary.</w:t>
      </w:r>
    </w:p>
    <w:p>
      <w:pPr>
        <w:numPr>
          <w:ilvl w:val="0"/>
          <w:numId w:val="1001"/>
        </w:numPr>
        <w:pStyle w:val="Compact"/>
      </w:pPr>
      <w:r>
        <w:t xml:space="preserve">To analyze how their work challenges or reinforces dominant narratives about Alexandria's cultural identity.</w:t>
      </w:r>
    </w:p>
    <w:p>
      <w:pPr>
        <w:numPr>
          <w:ilvl w:val="0"/>
          <w:numId w:val="1001"/>
        </w:numPr>
        <w:pStyle w:val="Compact"/>
      </w:pPr>
      <w:r>
        <w:t xml:space="preserve">To examine the ethical frameworks guiding their engagement with communities (e.g., consent, representation, power dynamics).</w:t>
      </w:r>
    </w:p>
    <w:p>
      <w:pPr>
        <w:numPr>
          <w:ilvl w:val="0"/>
          <w:numId w:val="1001"/>
        </w:numPr>
        <w:pStyle w:val="Compact"/>
      </w:pPr>
      <w:r>
        <w:t xml:space="preserve">To explore the intersection of technology (mobile photography, social media) and traditional documentary practice in this context.</w:t>
      </w:r>
    </w:p>
    <w:p>
      <w:pPr>
        <w:numPr>
          <w:ilvl w:val="0"/>
          <w:numId w:val="1001"/>
        </w:numPr>
        <w:pStyle w:val="Compact"/>
      </w:pPr>
      <w:r>
        <w:t xml:space="preserve">To propose a model for sustainable visual storytelling that empowers local voices within Alexandria's cultural ecosystem.</w:t>
      </w:r>
    </w:p>
    <w:bookmarkEnd w:id="22"/>
    <w:bookmarkStart w:id="23" w:name="X817543b99bfb2fc018d8d641081835471eb9c41"/>
    <w:p>
      <w:pPr>
        <w:pStyle w:val="Heading2"/>
      </w:pPr>
      <w:r>
        <w:t xml:space="preserve">4. Literature Review: Gaps in Existing Scholarship</w:t>
      </w:r>
    </w:p>
    <w:p>
      <w:pPr>
        <w:pStyle w:val="FirstParagraph"/>
      </w:pPr>
      <w:r>
        <w:t xml:space="preserve">While studies on Egyptian photography exist—such as those by Laila Ajjam (2018) examining 19th-century commercial studios—the field remains dominated by historical or Western-centric analyses. Research focusing on contemporary practice, particularly within Alexandria, is scarce. For instance, works like "Photography and the City" (Abdelrahman, 2020) discuss Cairo’s urban landscape but neglect Alexandria’s unique maritime identity and Mediterranean influences. Crucially, no study investigates how a</w:t>
      </w:r>
      <w:r>
        <w:t xml:space="preserve"> </w:t>
      </w:r>
      <w:r>
        <w:rPr>
          <w:bCs/>
          <w:b/>
        </w:rPr>
        <w:t xml:space="preserve">Photographer</w:t>
      </w:r>
      <w:r>
        <w:t xml:space="preserve"> </w:t>
      </w:r>
      <w:r>
        <w:t xml:space="preserve">in</w:t>
      </w:r>
      <w:r>
        <w:t xml:space="preserve"> </w:t>
      </w:r>
      <w:r>
        <w:rPr>
          <w:iCs/>
          <w:i/>
        </w:rPr>
        <w:t xml:space="preserve">Egypt Alexandria</w:t>
      </w:r>
      <w:r>
        <w:t xml:space="preserve"> </w:t>
      </w:r>
      <w:r>
        <w:t xml:space="preserve">operates as both observer and participant within communities facing gentrification (e.g., around the Corniche or Montaza Palace). This proposal bridges that gap by positioning the Alexandrian</w:t>
      </w:r>
      <w:r>
        <w:t xml:space="preserve"> </w:t>
      </w:r>
      <w:r>
        <w:rPr>
          <w:bCs/>
          <w:b/>
        </w:rPr>
        <w:t xml:space="preserve">Photographer</w:t>
      </w:r>
      <w:r>
        <w:t xml:space="preserve"> </w:t>
      </w:r>
      <w:r>
        <w:t xml:space="preserve">as an indispensable cultural agent.</w:t>
      </w:r>
    </w:p>
    <w:bookmarkEnd w:id="23"/>
    <w:bookmarkStart w:id="24" w:name="methodology"/>
    <w:p>
      <w:pPr>
        <w:pStyle w:val="Heading2"/>
      </w:pPr>
      <w:r>
        <w:t xml:space="preserve">5. Methodology</w:t>
      </w:r>
    </w:p>
    <w:p>
      <w:pPr>
        <w:pStyle w:val="FirstParagraph"/>
      </w:pPr>
      <w:r>
        <w:t xml:space="preserve">This mixed-methods study combines visual analysis, in-depth ethnography, and participatory workshops:</w:t>
      </w:r>
    </w:p>
    <w:p>
      <w:pPr>
        <w:numPr>
          <w:ilvl w:val="0"/>
          <w:numId w:val="1002"/>
        </w:numPr>
        <w:pStyle w:val="Compact"/>
      </w:pPr>
      <w:r>
        <w:rPr>
          <w:bCs/>
          <w:b/>
        </w:rPr>
        <w:t xml:space="preserve">Case Studies (6 months):</w:t>
      </w:r>
      <w:r>
        <w:t xml:space="preserve"> </w:t>
      </w:r>
      <w:r>
        <w:t xml:space="preserve">Long-term engagement with 3 selected photographers (e.g., a Coptic photographer documenting heritage sites; a female photographer capturing women’s lives in working-class districts; an LGBTQ+ visual activist). Field notes, interviews, and analysis of their portfolios will be conducted.</w:t>
      </w:r>
    </w:p>
    <w:p>
      <w:pPr>
        <w:numPr>
          <w:ilvl w:val="0"/>
          <w:numId w:val="1002"/>
        </w:numPr>
        <w:pStyle w:val="Compact"/>
      </w:pPr>
      <w:r>
        <w:rPr>
          <w:bCs/>
          <w:b/>
        </w:rPr>
        <w:t xml:space="preserve">Community Workshops (3 months):</w:t>
      </w:r>
      <w:r>
        <w:t xml:space="preserve"> </w:t>
      </w:r>
      <w:r>
        <w:t xml:space="preserve">Co-creating photo essays with residents from 4 Alexandria neighborhoods (e.g., Ramleh, Ras el-Tin) to examine power dynamics in representation.</w:t>
      </w:r>
    </w:p>
    <w:p>
      <w:pPr>
        <w:numPr>
          <w:ilvl w:val="0"/>
          <w:numId w:val="1002"/>
        </w:numPr>
        <w:pStyle w:val="Compact"/>
      </w:pPr>
      <w:r>
        <w:rPr>
          <w:bCs/>
          <w:b/>
        </w:rPr>
        <w:t xml:space="preserve">Archival Research:</w:t>
      </w:r>
      <w:r>
        <w:t xml:space="preserve"> </w:t>
      </w:r>
      <w:r>
        <w:t xml:space="preserve">Cross-referencing historical photographs from the Bibliotheca Alexandrina’s collections with contemporary works to trace narrative shifts.</w:t>
      </w:r>
    </w:p>
    <w:p>
      <w:pPr>
        <w:numPr>
          <w:ilvl w:val="0"/>
          <w:numId w:val="1002"/>
        </w:numPr>
        <w:pStyle w:val="Compact"/>
      </w:pPr>
      <w:r>
        <w:rPr>
          <w:bCs/>
          <w:b/>
        </w:rPr>
        <w:t xml:space="preserve">Data Analysis:</w:t>
      </w:r>
      <w:r>
        <w:t xml:space="preserve"> </w:t>
      </w:r>
      <w:r>
        <w:t xml:space="preserve">Thematic coding of interviews using NVivo, focusing on ethical challenges (e.g., "When documenting fishermen in Sidi Gaber, how do I balance authenticity with respect?").</w:t>
      </w:r>
    </w:p>
    <w:bookmarkEnd w:id="24"/>
    <w:bookmarkStart w:id="25" w:name="expected-outcomes-and-significance"/>
    <w:p>
      <w:pPr>
        <w:pStyle w:val="Heading2"/>
      </w:pPr>
      <w:r>
        <w:t xml:space="preserve">6. Expected Outcomes and Significance</w:t>
      </w:r>
    </w:p>
    <w:p>
      <w:pPr>
        <w:pStyle w:val="FirstParagraph"/>
      </w:pPr>
      <w:r>
        <w:t xml:space="preserve">This research will yield a dual-pronged contribution:</w:t>
      </w:r>
    </w:p>
    <w:p>
      <w:pPr>
        <w:numPr>
          <w:ilvl w:val="0"/>
          <w:numId w:val="1003"/>
        </w:numPr>
        <w:pStyle w:val="Compact"/>
      </w:pPr>
      <w:r>
        <w:rPr>
          <w:bCs/>
          <w:b/>
        </w:rPr>
        <w:t xml:space="preserve">Academic:</w:t>
      </w:r>
      <w:r>
        <w:t xml:space="preserve"> </w:t>
      </w:r>
      <w:r>
        <w:t xml:space="preserve">A published framework ("Alexandrian Lens: Ethics, Identity, and Urban Transformation") positioning the photographer as a cultural archivist in postcolonial contexts. This challenges the Western-centric bias in photographic theory and offers a model applicable to other Mediterranean cities.</w:t>
      </w:r>
    </w:p>
    <w:p>
      <w:pPr>
        <w:numPr>
          <w:ilvl w:val="0"/>
          <w:numId w:val="1003"/>
        </w:numPr>
        <w:pStyle w:val="Compact"/>
      </w:pPr>
      <w:r>
        <w:rPr>
          <w:bCs/>
          <w:b/>
        </w:rPr>
        <w:t xml:space="preserve">Practical:</w:t>
      </w:r>
      <w:r>
        <w:t xml:space="preserve"> </w:t>
      </w:r>
      <w:r>
        <w:t xml:space="preserve">A community-driven visual archive (digital and physical exhibition at Alexandria’s Bibliotheca Alexandrina) featuring work co-created with residents, alongside an ethical guidelines toolkit for photographers working in culturally sensitive environments. This directly supports Alexandria’s 2030 Cultural Strategy, which emphasizes "locally rooted creative industries."</w:t>
      </w:r>
    </w:p>
    <w:p>
      <w:pPr>
        <w:pStyle w:val="FirstParagraph"/>
      </w:pPr>
      <w:r>
        <w:t xml:space="preserve">The outcomes will empower emerging photographers in</w:t>
      </w:r>
      <w:r>
        <w:t xml:space="preserve"> </w:t>
      </w:r>
      <w:r>
        <w:rPr>
          <w:iCs/>
          <w:i/>
        </w:rPr>
        <w:t xml:space="preserve">Egypt Alexandria</w:t>
      </w:r>
      <w:r>
        <w:t xml:space="preserve"> </w:t>
      </w:r>
      <w:r>
        <w:t xml:space="preserve">to navigate commercial pressures while preserving authentic narratives—addressing the core problem of cultural erasure through visual means. For instance, a photographer documenting Alexandria’s fading Italian architectural legacy could collaborate with descendants to co-author stories that resist tourism-driven simplification.</w:t>
      </w:r>
    </w:p>
    <w:bookmarkEnd w:id="25"/>
    <w:bookmarkStart w:id="26" w:name="timeline-and-resource-needs"/>
    <w:p>
      <w:pPr>
        <w:pStyle w:val="Heading2"/>
      </w:pPr>
      <w:r>
        <w:t xml:space="preserve">7. Timeline and Resource Needs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review; partner recruitment (Bibliotheca Alexandrina, Alexandria Photography Collective); IRB approval.</w:t>
      </w:r>
    </w:p>
    <w:p>
      <w:pPr>
        <w:pStyle w:val="BodyText"/>
      </w:pPr>
      <w:r>
        <w:t xml:space="preserve">Data Collection</w:t>
      </w:r>
    </w:p>
    <w:p>
      <w:pPr>
        <w:pStyle w:val="BodyText"/>
      </w:pPr>
      <w:r>
        <w:t xml:space="preserve">Months 3-7</w:t>
      </w:r>
    </w:p>
    <w:p>
      <w:pPr>
        <w:pStyle w:val="BodyText"/>
      </w:pPr>
      <w:r>
        <w:t xml:space="preserve">Photographer interviews; community workshops in 4 neighborhoods.</w:t>
      </w:r>
    </w:p>
    <w:p>
      <w:pPr>
        <w:pStyle w:val="BodyText"/>
      </w:pPr>
      <w:r>
        <w:t xml:space="preserve">Data Analysis &amp; Drafting</w:t>
      </w:r>
    </w:p>
    <w:p>
      <w:pPr>
        <w:pStyle w:val="BodyText"/>
      </w:pPr>
      <w:r>
        <w:t xml:space="preserve">Months 8-10</w:t>
      </w:r>
    </w:p>
    <w:p>
      <w:pPr>
        <w:pStyle w:val="BodyText"/>
      </w:pPr>
      <w:r>
        <w:t xml:space="preserve">Thematic analysis; writing academic paper and ethical toolkit.</w:t>
      </w:r>
    </w:p>
    <w:p>
      <w:pPr>
        <w:pStyle w:val="BodyText"/>
      </w:pPr>
      <w:r>
        <w:t xml:space="preserve">Dissemination</w:t>
      </w:r>
    </w:p>
    <w:p>
      <w:pPr>
        <w:pStyle w:val="BodyText"/>
      </w:pPr>
      <w:r>
        <w:t xml:space="preserve">Months 11-12</w:t>
      </w:r>
    </w:p>
    <w:p>
      <w:pPr>
        <w:pStyle w:val="BodyText"/>
      </w:pPr>
      <w:r>
        <w:t xml:space="preserve">Cultural exhibition at Bibliotheca Alexandrina; open-access digital archive launch.</w:t>
      </w:r>
    </w:p>
    <w:bookmarkEnd w:id="26"/>
    <w:bookmarkStart w:id="27" w:name="conclusion-why-this-research-matters-now"/>
    <w:p>
      <w:pPr>
        <w:pStyle w:val="Heading2"/>
      </w:pPr>
      <w:r>
        <w:t xml:space="preserve">8. Conclusion: Why This Research Matters Now</w:t>
      </w:r>
    </w:p>
    <w:p>
      <w:pPr>
        <w:pStyle w:val="FirstParagraph"/>
      </w:pPr>
      <w:r>
        <w:t xml:space="preserve">In an era of digital saturation where Alexandria’s identity is often commodified for global audiences, this</w:t>
      </w:r>
      <w:r>
        <w:t xml:space="preserve"> </w:t>
      </w:r>
      <w:r>
        <w:rPr>
          <w:bCs/>
          <w:b/>
        </w:rPr>
        <w:t xml:space="preserve">Research Proposal</w:t>
      </w:r>
      <w:r>
        <w:t xml:space="preserve"> </w:t>
      </w:r>
      <w:r>
        <w:t xml:space="preserve">asserts that the local</w:t>
      </w:r>
      <w:r>
        <w:t xml:space="preserve"> </w:t>
      </w:r>
      <w:r>
        <w:rPr>
          <w:bCs/>
          <w:b/>
        </w:rPr>
        <w:t xml:space="preserve">Photographer</w:t>
      </w:r>
      <w:r>
        <w:t xml:space="preserve"> </w:t>
      </w:r>
      <w:r>
        <w:t xml:space="preserve">is not merely an observer but a crucial architect of cultural memory. By centering Alexandria’s visual storytellers in Egypt’s creative economy, this project offers more than academic insight—it fosters a sustainable ecosystem where photography becomes a tool for community agency rather than extraction. The city’s future narrative must be written by those who breathe its air: the Alexandrian</w:t>
      </w:r>
      <w:r>
        <w:t xml:space="preserve"> </w:t>
      </w:r>
      <w:r>
        <w:rPr>
          <w:bCs/>
          <w:b/>
        </w:rPr>
        <w:t xml:space="preserve">Photographer</w:t>
      </w:r>
      <w:r>
        <w:t xml:space="preserve">. This research is not just about capturing light; it’s about illuminating the path toward a more inclusive, self-defined Alexandria. As we stand at the crossroads of history and progress, understanding how a</w:t>
      </w:r>
      <w:r>
        <w:t xml:space="preserve"> </w:t>
      </w:r>
      <w:r>
        <w:rPr>
          <w:bCs/>
          <w:b/>
        </w:rPr>
        <w:t xml:space="preserve">Photographer</w:t>
      </w:r>
      <w:r>
        <w:t xml:space="preserve"> </w:t>
      </w:r>
      <w:r>
        <w:t xml:space="preserve">in</w:t>
      </w:r>
      <w:r>
        <w:t xml:space="preserve"> </w:t>
      </w:r>
      <w:r>
        <w:rPr>
          <w:iCs/>
          <w:i/>
        </w:rPr>
        <w:t xml:space="preserve">Egypt Alexandria</w:t>
      </w:r>
      <w:r>
        <w:t xml:space="preserve"> </w:t>
      </w:r>
      <w:r>
        <w:t xml:space="preserve">navigates this space is essential for preserving the city’s soul while embracing its evolution.</w:t>
      </w:r>
    </w:p>
    <w:p>
      <w:pPr>
        <w:pStyle w:val="BodyText"/>
      </w:pPr>
      <w:r>
        <w:rPr>
          <w:bCs/>
          <w:b/>
        </w:rPr>
        <w:t xml:space="preserve">Total 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 in Egypt Alexandria</dc:title>
  <dc:creator/>
  <dc:language>en</dc:language>
  <cp:keywords/>
  <dcterms:created xsi:type="dcterms:W3CDTF">2026-07-23T11:49:44Z</dcterms:created>
  <dcterms:modified xsi:type="dcterms:W3CDTF">2026-07-23T11:49:44Z</dcterms:modified>
</cp:coreProperties>
</file>

<file path=docProps/custom.xml><?xml version="1.0" encoding="utf-8"?>
<Properties xmlns="http://schemas.openxmlformats.org/officeDocument/2006/custom-properties" xmlns:vt="http://schemas.openxmlformats.org/officeDocument/2006/docPropsVTypes"/>
</file>