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Indonesia</w:t>
      </w:r>
      <w:r>
        <w:t xml:space="preserve"> </w:t>
      </w:r>
      <w:r>
        <w:t xml:space="preserve">Jakarta</w:t>
      </w:r>
    </w:p>
    <w:bookmarkStart w:id="27" w:name="Xcca82b2c7bc5f25c281d6d3b5b2da54183055a9"/>
    <w:p>
      <w:pPr>
        <w:pStyle w:val="Heading1"/>
      </w:pPr>
      <w:r>
        <w:t xml:space="preserve">Research Proposal: Documenting Change - A Study on the Contemporary Photographer in Indonesia Jakarta</w:t>
      </w:r>
    </w:p>
    <w:bookmarkStart w:id="20" w:name="abstract"/>
    <w:p>
      <w:pPr>
        <w:pStyle w:val="Heading2"/>
      </w:pPr>
      <w:r>
        <w:t xml:space="preserve">Abstract</w:t>
      </w:r>
    </w:p>
    <w:p>
      <w:pPr>
        <w:pStyle w:val="FirstParagraph"/>
      </w:pPr>
      <w:r>
        <w:t xml:space="preserve">This Research Proposal outlines a comprehensive study examining the professional landscape, challenges, and opportunities facing the contemporary Photographer within the dynamic urban environment of Indonesia Jakarta. As Southeast Asia's largest metropolis and Indonesia's cultural, economic, and political hub, Jakarta presents a unique crucible for visual storytelling. This research directly addresses the critical need to understand how Photographers navigate rapid urbanization, digital disruption, shifting client demands, and socio-cultural identity within this specific context. The study aims to produce actionable insights for photographers themselves, cultural institutions in Indonesia Jakarta, creative industry policymakers, and educational bodies seeking to support sustainable visual arts development. Through a mixed-methods approach combining qualitative interviews with quantitative surveys of active Photographers across diverse genres operating in Jakarta, this Research Proposal establishes the foundation for a vital exploration of visual culture at the heart of modern Indonesia.</w:t>
      </w:r>
    </w:p>
    <w:bookmarkEnd w:id="20"/>
    <w:bookmarkStart w:id="21" w:name="Xcb3c34f8c8dcdef84c83808fb1003700cef468f"/>
    <w:p>
      <w:pPr>
        <w:pStyle w:val="Heading2"/>
      </w:pPr>
      <w:r>
        <w:t xml:space="preserve">1. Introduction: Jakarta - A City and Its Visual Narrative</w:t>
      </w:r>
    </w:p>
    <w:p>
      <w:pPr>
        <w:pStyle w:val="FirstParagraph"/>
      </w:pPr>
      <w:r>
        <w:t xml:space="preserve">Indonesia Jakarta stands as a pulsating megacity, home to over 30 million people, where ancient traditions collide with relentless modernity. This vibrant chaos provides an unparalleled subject for visual documentation. The Photographer operating within Indonesia Jakarta is not merely capturing images; they are actively engaged in interpreting and documenting a nation's most visible transformation. From the bustling markets of Pasar Baru to the sleek glass towers of Sudirman Central Business District, from the resilience of coastal communities facing environmental challenges to the expressive energy of street art in Menteng, Jakarta's visual tapestry is complex and ever-changing. Yet, despite this rich subject matter and a growing number of talented local Photographers, there remains a significant gap in understanding the specific professional realities they face within Jakarta's unique socio-economic and cultural ecosystem. This Research Proposal seeks to fill that gap.</w:t>
      </w:r>
    </w:p>
    <w:bookmarkEnd w:id="21"/>
    <w:bookmarkStart w:id="22" w:name="problem-statement"/>
    <w:p>
      <w:pPr>
        <w:pStyle w:val="Heading2"/>
      </w:pPr>
      <w:r>
        <w:t xml:space="preserve">2. Problem Statement</w:t>
      </w:r>
    </w:p>
    <w:p>
      <w:pPr>
        <w:pStyle w:val="FirstParagraph"/>
      </w:pPr>
      <w:r>
        <w:t xml:space="preserve">The contemporary Photographer in Indonesia Jakarta encounters multifaceted challenges that are inadequately addressed by existing literature or industry support structures. Key issues include:</w:t>
      </w:r>
    </w:p>
    <w:p>
      <w:pPr>
        <w:numPr>
          <w:ilvl w:val="0"/>
          <w:numId w:val="1001"/>
        </w:numPr>
        <w:pStyle w:val="Compact"/>
      </w:pPr>
      <w:r>
        <w:rPr>
          <w:bCs/>
          <w:b/>
        </w:rPr>
        <w:t xml:space="preserve">Economic Pressures:</w:t>
      </w:r>
      <w:r>
        <w:t xml:space="preserve"> </w:t>
      </w:r>
      <w:r>
        <w:t xml:space="preserve">Rising operational costs (studio rent, equipment maintenance, transportation within gridlocked Jakarta), competition from low-cost international freelancers and amateur content creators via social media platforms, and inconsistent payment structures for commissioned work.</w:t>
      </w:r>
    </w:p>
    <w:p>
      <w:pPr>
        <w:numPr>
          <w:ilvl w:val="0"/>
          <w:numId w:val="1001"/>
        </w:numPr>
        <w:pStyle w:val="Compact"/>
      </w:pPr>
      <w:r>
        <w:rPr>
          <w:bCs/>
          <w:b/>
        </w:rPr>
        <w:t xml:space="preserve">Digital Disruption &amp; Market Saturation:</w:t>
      </w:r>
      <w:r>
        <w:t xml:space="preserve"> </w:t>
      </w:r>
      <w:r>
        <w:t xml:space="preserve">The democratization of image-making tools has led to market saturation. Photographers struggle to differentiate their work, secure fair compensation in a landscape dominated by "content mills," and adapt business models while maintaining artistic integrity within Jakarta's specific market.</w:t>
      </w:r>
    </w:p>
    <w:p>
      <w:pPr>
        <w:numPr>
          <w:ilvl w:val="0"/>
          <w:numId w:val="1001"/>
        </w:numPr>
        <w:pStyle w:val="Compact"/>
      </w:pPr>
      <w:r>
        <w:rPr>
          <w:bCs/>
          <w:b/>
        </w:rPr>
        <w:t xml:space="preserve">Socio-Cultural Context &amp; Representation:</w:t>
      </w:r>
      <w:r>
        <w:t xml:space="preserve"> </w:t>
      </w:r>
      <w:r>
        <w:t xml:space="preserve">Navigating ethical responsibilities when documenting sensitive social issues (urban poverty, religious diversity, environmental stress), ensuring authentic representation of Jakarta's diverse communities without exploitation, and understanding the evolving expectations of Indonesian clients versus international markets.</w:t>
      </w:r>
    </w:p>
    <w:p>
      <w:pPr>
        <w:numPr>
          <w:ilvl w:val="0"/>
          <w:numId w:val="1001"/>
        </w:numPr>
        <w:pStyle w:val="Compact"/>
      </w:pPr>
      <w:r>
        <w:rPr>
          <w:bCs/>
          <w:b/>
        </w:rPr>
        <w:t xml:space="preserve">Lack of Systemic Support:</w:t>
      </w:r>
      <w:r>
        <w:t xml:space="preserve"> </w:t>
      </w:r>
      <w:r>
        <w:t xml:space="preserve">Insufficient professional development opportunities specifically tailored to Photographers in Indonesia Jakarta; limited access to targeted grants, specialized insurance, legal frameworks for intellectual property within the local context; and a gap between academic photography education and the realities faced by practicing Photographers.</w:t>
      </w:r>
    </w:p>
    <w:p>
      <w:pPr>
        <w:pStyle w:val="FirstParagraph"/>
      </w:pPr>
      <w:r>
        <w:t xml:space="preserve">This Research Proposal directly confronts these challenges head-on by centering the voice and experience of the Photographer working *within* Indonesia Jakarta, moving beyond generic studies of "Asian photography" or "Southeast Asian creatives" to provide contextually specific data and recommendations.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professional landscape of Photographers operating in Indonesia Jakarta, identifying key genres (commercial, documentary, fine art, editorial), target clients (local businesses, international NGOs, media outlets), and primary revenue streams.</w:t>
      </w:r>
    </w:p>
    <w:p>
      <w:pPr>
        <w:numPr>
          <w:ilvl w:val="0"/>
          <w:numId w:val="1002"/>
        </w:numPr>
        <w:pStyle w:val="Compact"/>
      </w:pPr>
      <w:r>
        <w:t xml:space="preserve">To analyze the specific economic, technological, and socio-cultural challenges faced daily by Photographers within Jakarta's unique urban environment.</w:t>
      </w:r>
    </w:p>
    <w:p>
      <w:pPr>
        <w:numPr>
          <w:ilvl w:val="0"/>
          <w:numId w:val="1002"/>
        </w:numPr>
        <w:pStyle w:val="Compact"/>
      </w:pPr>
      <w:r>
        <w:t xml:space="preserve">To investigate the impact of digital platforms (Instagram, social media marketing) on client acquisition, pricing strategies, and the perceived value of photographic work among local clients in Indonesia Jakarta.</w:t>
      </w:r>
    </w:p>
    <w:p>
      <w:pPr>
        <w:numPr>
          <w:ilvl w:val="0"/>
          <w:numId w:val="1002"/>
        </w:numPr>
        <w:pStyle w:val="Compact"/>
      </w:pPr>
      <w:r>
        <w:t xml:space="preserve">To explore Photographers' perspectives on ethical practices when documenting Jakarta's complex social fabric and their role in shaping narratives about modern Indonesia.</w:t>
      </w:r>
    </w:p>
    <w:p>
      <w:pPr>
        <w:numPr>
          <w:ilvl w:val="0"/>
          <w:numId w:val="1002"/>
        </w:numPr>
        <w:pStyle w:val="Compact"/>
      </w:pPr>
      <w:r>
        <w:t xml:space="preserve">To develop actionable recommendations for stakeholders (creative hubs, government cultural agencies like Kemenparekraf, educational institutions like ISI Jakarta, and photographer collectives) to build a more sustainable ecosystem for the Photographer in Indonesia Jakarta.</w:t>
      </w:r>
    </w:p>
    <w:bookmarkEnd w:id="23"/>
    <w:bookmarkStart w:id="24" w:name="methodology"/>
    <w:p>
      <w:pPr>
        <w:pStyle w:val="Heading2"/>
      </w:pPr>
      <w:r>
        <w:t xml:space="preserve">4. Methodology</w:t>
      </w:r>
    </w:p>
    <w:p>
      <w:pPr>
        <w:pStyle w:val="FirstParagraph"/>
      </w:pPr>
      <w:r>
        <w:t xml:space="preserve">This Research Proposal employs a robust mixed-methods design to ensure depth and validity within the Indonesia Jakarta context.</w:t>
      </w:r>
    </w:p>
    <w:p>
      <w:pPr>
        <w:numPr>
          <w:ilvl w:val="0"/>
          <w:numId w:val="1003"/>
        </w:numPr>
        <w:pStyle w:val="Compact"/>
      </w:pPr>
      <w:r>
        <w:rPr>
          <w:bCs/>
          <w:b/>
        </w:rPr>
        <w:t xml:space="preserve">Qualitative Component:</w:t>
      </w:r>
      <w:r>
        <w:t xml:space="preserve"> </w:t>
      </w:r>
      <w:r>
        <w:t xml:space="preserve">In-depth, semi-structured interviews (30-45 minutes) with 30+ active Photographers representing diverse specializations, experience levels (1-25 years), and backgrounds. Participants will be purposively sampled across key Jakarta districts (e.g., Central Jakarta for commercial work, East Jakarta for documentary focus) to capture varied perspectives. Interviews will explore personal journeys, daily challenges, ethical considerations, business strategies, and aspirations.</w:t>
      </w:r>
    </w:p>
    <w:p>
      <w:pPr>
        <w:numPr>
          <w:ilvl w:val="0"/>
          <w:numId w:val="1003"/>
        </w:numPr>
        <w:pStyle w:val="Compact"/>
      </w:pPr>
      <w:r>
        <w:rPr>
          <w:bCs/>
          <w:b/>
        </w:rPr>
        <w:t xml:space="preserve">Quantitative Component:</w:t>
      </w:r>
      <w:r>
        <w:t xml:space="preserve"> </w:t>
      </w:r>
      <w:r>
        <w:t xml:space="preserve">A structured online survey distributed via photographer associations (e.g., Ikatan Fotografer Indonesia - IFI Jakarta chapter), social media groups (Facebook/Instagram communities for Jakarta Photographers), and targeted outreach. The survey will gather data on income levels, cost structures, client demographics, platform usage metrics, and perceived industry trends from a larger sample size (target: 150+ responses).</w:t>
      </w:r>
    </w:p>
    <w:p>
      <w:pPr>
        <w:numPr>
          <w:ilvl w:val="0"/>
          <w:numId w:val="1003"/>
        </w:numPr>
        <w:pStyle w:val="Compact"/>
      </w:pPr>
      <w:r>
        <w:rPr>
          <w:bCs/>
          <w:b/>
        </w:rPr>
        <w:t xml:space="preserve">Data Triangulation:</w:t>
      </w:r>
      <w:r>
        <w:t xml:space="preserve"> </w:t>
      </w:r>
      <w:r>
        <w:t xml:space="preserve">Analysis will integrate findings from interviews (rich narrative data) with survey statistics to validate patterns and identify nuances. Thematic analysis will be applied to interview transcripts, while descriptive and inferential statistics will be used for survey data.</w:t>
      </w:r>
    </w:p>
    <w:bookmarkEnd w:id="24"/>
    <w:bookmarkStart w:id="25" w:name="expected-outcomes-significance"/>
    <w:p>
      <w:pPr>
        <w:pStyle w:val="Heading2"/>
      </w:pPr>
      <w:r>
        <w:t xml:space="preserve">5. Expected Outcomes &amp; Significance</w:t>
      </w:r>
    </w:p>
    <w:p>
      <w:pPr>
        <w:pStyle w:val="FirstParagraph"/>
      </w:pPr>
      <w:r>
        <w:t xml:space="preserve">This Research Proposal promises significant outcomes directly benefiting the Photographer community in Indonesia Jakarta and the broader creative economy:</w:t>
      </w:r>
    </w:p>
    <w:p>
      <w:pPr>
        <w:numPr>
          <w:ilvl w:val="0"/>
          <w:numId w:val="1004"/>
        </w:numPr>
        <w:pStyle w:val="Compact"/>
      </w:pPr>
      <w:r>
        <w:rPr>
          <w:bCs/>
          <w:b/>
        </w:rPr>
        <w:t xml:space="preserve">Empirical Data:</w:t>
      </w:r>
      <w:r>
        <w:t xml:space="preserve"> </w:t>
      </w:r>
      <w:r>
        <w:t xml:space="preserve">A first-of-its-kind, detailed dataset on the professional lives of Photographers within Jakarta, providing concrete evidence to counter anecdotal assumptions.</w:t>
      </w:r>
    </w:p>
    <w:p>
      <w:pPr>
        <w:numPr>
          <w:ilvl w:val="0"/>
          <w:numId w:val="1004"/>
        </w:numPr>
        <w:pStyle w:val="Compact"/>
      </w:pPr>
      <w:r>
        <w:rPr>
          <w:bCs/>
          <w:b/>
        </w:rPr>
        <w:t xml:space="preserve">Actionable Frameworks:</w:t>
      </w:r>
      <w:r>
        <w:t xml:space="preserve"> </w:t>
      </w:r>
      <w:r>
        <w:t xml:space="preserve">Specific, contextually relevant recommendations for photographers (e.g., pricing guides for Jakarta markets, ethical checklists), for cultural institutions (e.g., design of targeted workshops or micro-grants), and for policymakers (e.g., advocating for clearer IP laws in creative contracts).</w:t>
      </w:r>
    </w:p>
    <w:p>
      <w:pPr>
        <w:numPr>
          <w:ilvl w:val="0"/>
          <w:numId w:val="1004"/>
        </w:numPr>
        <w:pStyle w:val="Compact"/>
      </w:pPr>
      <w:r>
        <w:rPr>
          <w:bCs/>
          <w:b/>
        </w:rPr>
        <w:t xml:space="preserve">Enhanced Professional Visibility:</w:t>
      </w:r>
      <w:r>
        <w:t xml:space="preserve"> </w:t>
      </w:r>
      <w:r>
        <w:t xml:space="preserve">A published report and potentially accessible digital resource hub will elevate the profile of the Photographer as a vital cultural contributor within Indonesia Jakarta, moving beyond mere "service provider" status.</w:t>
      </w:r>
    </w:p>
    <w:p>
      <w:pPr>
        <w:numPr>
          <w:ilvl w:val="0"/>
          <w:numId w:val="1004"/>
        </w:numPr>
        <w:pStyle w:val="Compact"/>
      </w:pPr>
      <w:r>
        <w:rPr>
          <w:bCs/>
          <w:b/>
        </w:rPr>
        <w:t xml:space="preserve">Bridging Academia &amp; Practice:</w:t>
      </w:r>
      <w:r>
        <w:t xml:space="preserve"> </w:t>
      </w:r>
      <w:r>
        <w:t xml:space="preserve">Creating a dialogue between photography education programs in Jakarta (like those at ITB or ISI) and the realities faced by practicing Photographers, leading to more relevant curricula.</w:t>
      </w:r>
    </w:p>
    <w:p>
      <w:pPr>
        <w:pStyle w:val="FirstParagraph"/>
      </w:pPr>
      <w:r>
        <w:t xml:space="preserve">The significance of this research extends beyond individual livelihoods. A thriving Photographer community is crucial for documenting Indonesia's national identity in real-time, supporting cultural preservation efforts, enriching media narratives about Jakarta and Indonesia globally, and contributing to the city's reputation as a vibrant hub for creative innovation within Southeast Asia.</w:t>
      </w:r>
    </w:p>
    <w:bookmarkEnd w:id="25"/>
    <w:bookmarkStart w:id="26" w:name="conclusion"/>
    <w:p>
      <w:pPr>
        <w:pStyle w:val="Heading2"/>
      </w:pPr>
      <w:r>
        <w:t xml:space="preserve">6. Conclusion</w:t>
      </w:r>
    </w:p>
    <w:p>
      <w:pPr>
        <w:pStyle w:val="FirstParagraph"/>
      </w:pPr>
      <w:r>
        <w:t xml:space="preserve">The role of the Photographer in Indonesia Jakarta is pivotal yet precarious. This Research Proposal provides a critical roadmap to understand and strengthen this essential profession at the heart of one of the world's most dynamic cities. By focusing squarely on the lived experiences and specific challenges within Indonesia Jakarta, this study moves beyond superficial analysis to deliver meaningful insights and practical solutions. Supporting the Photographer in Jakarta is not just about individual artists; it is an investment in authentic visual documentation, cultural dialogue, and a more resilient creative economy for Indonesia as a whole. This Research Proposal stands ready to initiate this vital exploration of the camera lens capturing modern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Indonesia Jakarta</dc:title>
  <dc:creator/>
  <dc:language>en</dc:language>
  <cp:keywords/>
  <dcterms:created xsi:type="dcterms:W3CDTF">2025-12-10T11:22:25Z</dcterms:created>
  <dcterms:modified xsi:type="dcterms:W3CDTF">2025-12-10T11:22:25Z</dcterms:modified>
</cp:coreProperties>
</file>

<file path=docProps/custom.xml><?xml version="1.0" encoding="utf-8"?>
<Properties xmlns="http://schemas.openxmlformats.org/officeDocument/2006/custom-properties" xmlns:vt="http://schemas.openxmlformats.org/officeDocument/2006/docPropsVTypes"/>
</file>