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Practices</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Italy</w:t>
      </w:r>
      <w:r>
        <w:t xml:space="preserve"> </w:t>
      </w:r>
      <w:r>
        <w:t xml:space="preserve">Naples</w:t>
      </w:r>
    </w:p>
    <w:bookmarkStart w:id="28" w:name="Xd2012d4bbb669d91b386c45b39d3f5d430792dc"/>
    <w:p>
      <w:pPr>
        <w:pStyle w:val="Heading1"/>
      </w:pPr>
      <w:r>
        <w:t xml:space="preserve">Research Proposal: Documenting Urban Transformation through the Lens of a Contemporary Photographer in Italy Naples</w:t>
      </w:r>
    </w:p>
    <w:bookmarkStart w:id="20" w:name="introduction-and-background"/>
    <w:p>
      <w:pPr>
        <w:pStyle w:val="Heading2"/>
      </w:pPr>
      <w:r>
        <w:t xml:space="preserve">1. Introduction and Background</w:t>
      </w:r>
    </w:p>
    <w:p>
      <w:pPr>
        <w:pStyle w:val="FirstParagraph"/>
      </w:pPr>
      <w:r>
        <w:t xml:space="preserve">Naples, a city where ancient history collides with vibrant street life, presents an unparalleled canvas for visual storytelling. As one of Italy's most densely populated and culturally rich metropolises, Naples remains underexplored in contemporary photographic research despite its profound influence on Mediterranean aesthetics. This</w:t>
      </w:r>
      <w:r>
        <w:t xml:space="preserve"> </w:t>
      </w:r>
      <w:r>
        <w:rPr>
          <w:bCs/>
          <w:b/>
        </w:rPr>
        <w:t xml:space="preserve">Research Proposal</w:t>
      </w:r>
      <w:r>
        <w:t xml:space="preserve"> </w:t>
      </w:r>
      <w:r>
        <w:t xml:space="preserve">centers on the role of the modern</w:t>
      </w:r>
      <w:r>
        <w:t xml:space="preserve"> </w:t>
      </w:r>
      <w:r>
        <w:rPr>
          <w:bCs/>
          <w:b/>
        </w:rPr>
        <w:t xml:space="preserve">Photographer</w:t>
      </w:r>
      <w:r>
        <w:t xml:space="preserve"> </w:t>
      </w:r>
      <w:r>
        <w:t xml:space="preserve">within Naples' evolving urban landscape, examining how photographic practice captures socio-cultural shifts unique to this Italian city. The project addresses a critical gap: while Naples features prominently in historical travel photography, its current photographic discourse lacks academic depth regarding how local artists navigate gentrification, traditional craftsmanship preservation, and digital media proliferation. By focusing on the lens of an active</w:t>
      </w:r>
      <w:r>
        <w:t xml:space="preserve"> </w:t>
      </w:r>
      <w:r>
        <w:rPr>
          <w:bCs/>
          <w:b/>
        </w:rPr>
        <w:t xml:space="preserve">Photographer</w:t>
      </w:r>
      <w:r>
        <w:t xml:space="preserve"> </w:t>
      </w:r>
      <w:r>
        <w:t xml:space="preserve">in</w:t>
      </w:r>
      <w:r>
        <w:t xml:space="preserve"> </w:t>
      </w:r>
      <w:r>
        <w:rPr>
          <w:bCs/>
          <w:b/>
        </w:rPr>
        <w:t xml:space="preserve">Italy Naples</w:t>
      </w:r>
      <w:r>
        <w:t xml:space="preserve">, this study aims to generate new frameworks for understanding urban identity through visual media.</w:t>
      </w:r>
    </w:p>
    <w:bookmarkEnd w:id="20"/>
    <w:bookmarkStart w:id="21" w:name="problem-statement"/>
    <w:p>
      <w:pPr>
        <w:pStyle w:val="Heading2"/>
      </w:pPr>
      <w:r>
        <w:t xml:space="preserve">2. Problem Statement</w:t>
      </w:r>
    </w:p>
    <w:p>
      <w:pPr>
        <w:pStyle w:val="FirstParagraph"/>
      </w:pPr>
      <w:r>
        <w:t xml:space="preserve">Naples faces unprecedented challenges including rapid urban redevelopment, tourism-driven cultural commodification, and the erosion of artisanal traditions. Yet, existing scholarship predominantly treats Naples as a static subject rather than a dynamic space where photographic practice actively shapes community narratives. The absence of systematic research on contemporary photographers operating within this context perpetuates superficial representations in both academic and public discourse. This</w:t>
      </w:r>
      <w:r>
        <w:t xml:space="preserve"> </w:t>
      </w:r>
      <w:r>
        <w:rPr>
          <w:bCs/>
          <w:b/>
        </w:rPr>
        <w:t xml:space="preserve">Research Proposal</w:t>
      </w:r>
      <w:r>
        <w:t xml:space="preserve"> </w:t>
      </w:r>
      <w:r>
        <w:t xml:space="preserve">confronts the urgent need to document how photographers in</w:t>
      </w:r>
      <w:r>
        <w:t xml:space="preserve"> </w:t>
      </w:r>
      <w:r>
        <w:rPr>
          <w:bCs/>
          <w:b/>
        </w:rPr>
        <w:t xml:space="preserve">Italy Naples</w:t>
      </w:r>
      <w:r>
        <w:t xml:space="preserve">:</w:t>
      </w:r>
    </w:p>
    <w:p>
      <w:pPr>
        <w:numPr>
          <w:ilvl w:val="0"/>
          <w:numId w:val="1001"/>
        </w:numPr>
        <w:pStyle w:val="Compact"/>
      </w:pPr>
      <w:r>
        <w:t xml:space="preserve">Navigate ethical tensions between artistic expression and community representation</w:t>
      </w:r>
    </w:p>
    <w:p>
      <w:pPr>
        <w:numPr>
          <w:ilvl w:val="0"/>
          <w:numId w:val="1001"/>
        </w:numPr>
        <w:pStyle w:val="Compact"/>
      </w:pPr>
      <w:r>
        <w:t xml:space="preserve">Emerge as cultural mediators during neighborhood transformations (e.g., Posillipo, Sanità)</w:t>
      </w:r>
    </w:p>
    <w:p>
      <w:pPr>
        <w:numPr>
          <w:ilvl w:val="0"/>
          <w:numId w:val="1001"/>
        </w:numPr>
        <w:pStyle w:val="Compact"/>
      </w:pPr>
      <w:r>
        <w:t xml:space="preserve">Utilize digital platforms to redefine Naples' visual identity beyond tourist postcards</w:t>
      </w:r>
    </w:p>
    <w:bookmarkEnd w:id="21"/>
    <w:bookmarkStart w:id="22" w:name="research-questions"/>
    <w:p>
      <w:pPr>
        <w:pStyle w:val="Heading2"/>
      </w:pPr>
      <w:r>
        <w:t xml:space="preserve">3. Research Questions</w:t>
      </w:r>
    </w:p>
    <w:p>
      <w:pPr>
        <w:pStyle w:val="FirstParagraph"/>
      </w:pPr>
      <w:r>
        <w:t xml:space="preserve">This project will investigate three interconnected questions through immersive fieldwork in Naples:</w:t>
      </w:r>
    </w:p>
    <w:p>
      <w:pPr>
        <w:numPr>
          <w:ilvl w:val="0"/>
          <w:numId w:val="1002"/>
        </w:numPr>
        <w:pStyle w:val="Compact"/>
      </w:pPr>
      <w:r>
        <w:t xml:space="preserve">How does the daily practice of a contemporary photographer in Naples inform their documentation of urban change, particularly regarding marginalized communities?</w:t>
      </w:r>
    </w:p>
    <w:p>
      <w:pPr>
        <w:numPr>
          <w:ilvl w:val="0"/>
          <w:numId w:val="1002"/>
        </w:numPr>
        <w:pStyle w:val="Compact"/>
      </w:pPr>
      <w:r>
        <w:t xml:space="preserve">To what extent do photographers in Italy Naples strategically engage with digital archives to counteract historical erasure of Neapolitan identity?</w:t>
      </w:r>
    </w:p>
    <w:p>
      <w:pPr>
        <w:numPr>
          <w:ilvl w:val="0"/>
          <w:numId w:val="1002"/>
        </w:numPr>
        <w:pStyle w:val="Compact"/>
      </w:pPr>
      <w:r>
        <w:t xml:space="preserve">What institutional and economic barriers do photographers face when documenting socio-political narratives in a city dominated by tourism-driven visual economies?</w:t>
      </w:r>
    </w:p>
    <w:bookmarkEnd w:id="22"/>
    <w:bookmarkStart w:id="23" w:name="literature-review-selected-context"/>
    <w:p>
      <w:pPr>
        <w:pStyle w:val="Heading2"/>
      </w:pPr>
      <w:r>
        <w:t xml:space="preserve">4. Literature Review (Selected Context)</w:t>
      </w:r>
    </w:p>
    <w:p>
      <w:pPr>
        <w:pStyle w:val="FirstParagraph"/>
      </w:pPr>
      <w:r>
        <w:t xml:space="preserve">While foundational works like Gianni Berengo Gardin's documentation of Italian cities offer historical perspective, recent scholarship on Mediterranean urban photography remains sparse. Studies by Bollas (2019) on "Street Photography and Social Memory" overlook Naples' unique dialectical relationship between poverty and artistry. Meanwhile, Napoli's post-2016 earthquake reconstruction efforts have been analyzed through architecture but not visual culture (Lacazio, 2021). This</w:t>
      </w:r>
      <w:r>
        <w:t xml:space="preserve"> </w:t>
      </w:r>
      <w:r>
        <w:rPr>
          <w:bCs/>
          <w:b/>
        </w:rPr>
        <w:t xml:space="preserve">Research Proposal</w:t>
      </w:r>
      <w:r>
        <w:t xml:space="preserve"> </w:t>
      </w:r>
      <w:r>
        <w:t xml:space="preserve">bridges these gaps by centering the photographer as both observer and agent within Naples' transformation. Crucially, it positions the Neapolitan</w:t>
      </w:r>
      <w:r>
        <w:t xml:space="preserve"> </w:t>
      </w:r>
      <w:r>
        <w:rPr>
          <w:bCs/>
          <w:b/>
        </w:rPr>
        <w:t xml:space="preserve">Photographer</w:t>
      </w:r>
      <w:r>
        <w:t xml:space="preserve"> </w:t>
      </w:r>
      <w:r>
        <w:t xml:space="preserve">as a critical counterpoint to Rome or Milan-centric Italian photographic narratives.</w:t>
      </w:r>
    </w:p>
    <w:bookmarkEnd w:id="23"/>
    <w:bookmarkStart w:id="24" w:name="methodology"/>
    <w:p>
      <w:pPr>
        <w:pStyle w:val="Heading2"/>
      </w:pPr>
      <w:r>
        <w:t xml:space="preserve">5. Methodology</w:t>
      </w:r>
    </w:p>
    <w:p>
      <w:pPr>
        <w:pStyle w:val="FirstParagraph"/>
      </w:pPr>
      <w:r>
        <w:t xml:space="preserve">A mixed-methods approach will be employed over 18 months across Naples:</w:t>
      </w:r>
    </w:p>
    <w:p>
      <w:pPr>
        <w:numPr>
          <w:ilvl w:val="0"/>
          <w:numId w:val="1003"/>
        </w:numPr>
        <w:pStyle w:val="Compact"/>
      </w:pPr>
      <w:r>
        <w:rPr>
          <w:bCs/>
          <w:b/>
        </w:rPr>
        <w:t xml:space="preserve">Participant Observation:</w:t>
      </w:r>
      <w:r>
        <w:t xml:space="preserve"> </w:t>
      </w:r>
      <w:r>
        <w:t xml:space="preserve">Following one established photographer (e.g., working within the "Napoli Fotografia" collective) during daily shoots in historically significant zones (e.g., Quartieri Spagnoli, Fuorigrotta)</w:t>
      </w:r>
    </w:p>
    <w:p>
      <w:pPr>
        <w:numPr>
          <w:ilvl w:val="0"/>
          <w:numId w:val="1003"/>
        </w:numPr>
        <w:pStyle w:val="Compact"/>
      </w:pPr>
      <w:r>
        <w:rPr>
          <w:bCs/>
          <w:b/>
        </w:rPr>
        <w:t xml:space="preserve">Structured Interviews:</w:t>
      </w:r>
      <w:r>
        <w:t xml:space="preserve"> </w:t>
      </w:r>
      <w:r>
        <w:t xml:space="preserve">Conducting 20 semi-structured interviews with photographers, local historians, and community leaders in Naples' artistic neighborhoods</w:t>
      </w:r>
    </w:p>
    <w:p>
      <w:pPr>
        <w:numPr>
          <w:ilvl w:val="0"/>
          <w:numId w:val="1003"/>
        </w:numPr>
        <w:pStyle w:val="Compact"/>
      </w:pPr>
      <w:r>
        <w:rPr>
          <w:bCs/>
          <w:b/>
        </w:rPr>
        <w:t xml:space="preserve">Visual Analysis:</w:t>
      </w:r>
      <w:r>
        <w:t xml:space="preserve"> </w:t>
      </w:r>
      <w:r>
        <w:t xml:space="preserve">Comparative study of photographic archives (1980s-2020s) held at the MANN Museum and private collections to trace visual evolution</w:t>
      </w:r>
    </w:p>
    <w:p>
      <w:pPr>
        <w:numPr>
          <w:ilvl w:val="0"/>
          <w:numId w:val="1003"/>
        </w:numPr>
        <w:pStyle w:val="Compact"/>
      </w:pPr>
      <w:r>
        <w:rPr>
          <w:bCs/>
          <w:b/>
        </w:rPr>
        <w:t xml:space="preserve">Digital Ethnography:</w:t>
      </w:r>
      <w:r>
        <w:t xml:space="preserve"> </w:t>
      </w:r>
      <w:r>
        <w:t xml:space="preserve">Mapping social media engagement patterns of Naples-based photographers on Instagram/Facebook using #NapoliFotografia hashtag analytics</w:t>
      </w:r>
    </w:p>
    <w:p>
      <w:pPr>
        <w:pStyle w:val="FirstParagraph"/>
      </w:pPr>
      <w:r>
        <w:t xml:space="preserve">All fieldwork will occur within</w:t>
      </w:r>
      <w:r>
        <w:t xml:space="preserve"> </w:t>
      </w:r>
      <w:r>
        <w:rPr>
          <w:bCs/>
          <w:b/>
        </w:rPr>
        <w:t xml:space="preserve">Italy Naples</w:t>
      </w:r>
      <w:r>
        <w:t xml:space="preserve">, prioritizing accessibility to non-tourist areas. Ethical protocols include community review boards in each neighborhood studied and compensation for interviewees' time.</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primary deliverables with local and global relevance:</w:t>
      </w:r>
    </w:p>
    <w:p>
      <w:pPr>
        <w:numPr>
          <w:ilvl w:val="0"/>
          <w:numId w:val="1004"/>
        </w:numPr>
        <w:pStyle w:val="Compact"/>
      </w:pPr>
      <w:r>
        <w:rPr>
          <w:bCs/>
          <w:b/>
        </w:rPr>
        <w:t xml:space="preserve">Exhibition Catalogue:</w:t>
      </w:r>
      <w:r>
        <w:t xml:space="preserve"> </w:t>
      </w:r>
      <w:r>
        <w:t xml:space="preserve">A physical/digital publication featuring the photographer's work alongside analysis, to be displayed at Naples' Castel dell'Ovo. This directly engages local audiences while providing critical context often missing in tourism-focused photography.</w:t>
      </w:r>
    </w:p>
    <w:p>
      <w:pPr>
        <w:numPr>
          <w:ilvl w:val="0"/>
          <w:numId w:val="1004"/>
        </w:numPr>
        <w:pStyle w:val="Compact"/>
      </w:pPr>
      <w:r>
        <w:rPr>
          <w:bCs/>
          <w:b/>
        </w:rPr>
        <w:t xml:space="preserve">Community Photographic Archive:</w:t>
      </w:r>
      <w:r>
        <w:t xml:space="preserve"> </w:t>
      </w:r>
      <w:r>
        <w:t xml:space="preserve">Digitally curated collection of images documenting Naples' "unseen" narratives (e.g., street vendors, restoration artisans), hosted on a dedicated platform accessible to Neapolitan schools and cultural institutions.</w:t>
      </w:r>
    </w:p>
    <w:p>
      <w:pPr>
        <w:numPr>
          <w:ilvl w:val="0"/>
          <w:numId w:val="1004"/>
        </w:numPr>
        <w:pStyle w:val="Compact"/>
      </w:pPr>
      <w:r>
        <w:rPr>
          <w:bCs/>
          <w:b/>
        </w:rPr>
        <w:t xml:space="preserve">Policy Brief for Italian Cultural Bodies:</w:t>
      </w:r>
      <w:r>
        <w:t xml:space="preserve"> </w:t>
      </w:r>
      <w:r>
        <w:t xml:space="preserve">Recommendations for ministries (e.g., MiBACT) on supporting photographers as urban heritage custodians through grants and museum partnerships.</w:t>
      </w:r>
    </w:p>
    <w:p>
      <w:pPr>
        <w:pStyle w:val="FirstParagraph"/>
      </w:pPr>
      <w:r>
        <w:t xml:space="preserve">The significance extends beyond academia: By centering the</w:t>
      </w:r>
      <w:r>
        <w:t xml:space="preserve"> </w:t>
      </w:r>
      <w:r>
        <w:rPr>
          <w:bCs/>
          <w:b/>
        </w:rPr>
        <w:t xml:space="preserve">Photographer</w:t>
      </w:r>
      <w:r>
        <w:t xml:space="preserve">'s perspective in</w:t>
      </w:r>
      <w:r>
        <w:t xml:space="preserve"> </w:t>
      </w:r>
      <w:r>
        <w:rPr>
          <w:bCs/>
          <w:b/>
        </w:rPr>
        <w:t xml:space="preserve">Italy Naples</w:t>
      </w:r>
      <w:r>
        <w:t xml:space="preserve">, this work challenges tourist-centric visual economies and positions photography as a tool for community-led preservation. It will provide actionable insights for European cities facing similar tourism-driven transformation, making it relevant to UNESCO's Creative Cities Network initiatives.</w:t>
      </w:r>
    </w:p>
    <w:bookmarkEnd w:id="25"/>
    <w:bookmarkStart w:id="26" w:name="timeline-18-month-framework"/>
    <w:p>
      <w:pPr>
        <w:pStyle w:val="Heading2"/>
      </w:pPr>
      <w:r>
        <w:t xml:space="preserve">7. Timeline (18-Month Framework)</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1-3: Literature review, ethical approvals, and photographer partnership establishment in Naples.</w:t>
            </w:r>
          </w:p>
        </w:tc>
      </w:tr>
      <w:tr>
        <w:tc>
          <w:tcPr/>
          <w:p>
            <w:pPr>
              <w:pStyle w:val="Compact"/>
              <w:jc w:val="left"/>
            </w:pPr>
            <w:r>
              <w:t xml:space="preserve">Months 4-9: Intensive fieldwork (photography documentation, interviews) across six Neapolitan districts.</w:t>
            </w:r>
          </w:p>
        </w:tc>
      </w:tr>
      <w:tr>
        <w:tc>
          <w:tcPr/>
          <w:p>
            <w:pPr>
              <w:pStyle w:val="Compact"/>
              <w:jc w:val="left"/>
            </w:pPr>
            <w:r>
              <w:t xml:space="preserve">Months 10-12: Visual analysis and preliminary exhibition development with Naples-based curators.</w:t>
            </w:r>
          </w:p>
        </w:tc>
      </w:tr>
      <w:tr>
        <w:tc>
          <w:tcPr/>
          <w:p>
            <w:pPr>
              <w:pStyle w:val="Compact"/>
              <w:jc w:val="left"/>
            </w:pPr>
            <w:r>
              <w:t xml:space="preserve">Months 13-15: Community workshop series in Sanità and Chiaia neighborhoods to co-create archive content.</w:t>
            </w:r>
          </w:p>
        </w:tc>
      </w:tr>
      <w:tr>
        <w:tc>
          <w:tcPr/>
          <w:p>
            <w:pPr>
              <w:pStyle w:val="Compact"/>
              <w:jc w:val="left"/>
            </w:pPr>
            <w:r>
              <w:t xml:space="preserve">Months 16-18: Final report compilation, policy brief drafting, and exhibition launch at Museo di Capodimonte.</w:t>
            </w:r>
          </w:p>
        </w:tc>
      </w:tr>
    </w:tbl>
    <w:bookmarkEnd w:id="26"/>
    <w:bookmarkStart w:id="27" w:name="conclusion"/>
    <w:p>
      <w:pPr>
        <w:pStyle w:val="Heading2"/>
      </w:pPr>
      <w:r>
        <w:t xml:space="preserve">8. Conclusion</w:t>
      </w:r>
    </w:p>
    <w:p>
      <w:pPr>
        <w:pStyle w:val="FirstParagraph"/>
      </w:pPr>
      <w:r>
        <w:t xml:space="preserve">Naples' visual narrative demands more than picturesque snapshots—it requires critical engagement with the artists who document its soul. This</w:t>
      </w:r>
      <w:r>
        <w:t xml:space="preserve"> </w:t>
      </w:r>
      <w:r>
        <w:rPr>
          <w:bCs/>
          <w:b/>
        </w:rPr>
        <w:t xml:space="preserve">Research Proposal</w:t>
      </w:r>
      <w:r>
        <w:t xml:space="preserve"> </w:t>
      </w:r>
      <w:r>
        <w:t xml:space="preserve">asserts that a contemporary photographer in Naples cannot be separated from the city's struggle for authentic self-representation. By embedding our study within Naples' lived reality—through collaborative fieldwork, community co-creation, and direct engagement with photographic practice—we move beyond observation toward meaningful contribution. The project positions</w:t>
      </w:r>
      <w:r>
        <w:t xml:space="preserve"> </w:t>
      </w:r>
      <w:r>
        <w:rPr>
          <w:bCs/>
          <w:b/>
        </w:rPr>
        <w:t xml:space="preserve">Italy Naples</w:t>
      </w:r>
      <w:r>
        <w:t xml:space="preserve"> </w:t>
      </w:r>
      <w:r>
        <w:t xml:space="preserve">not as a subject to be photographed, but as a dynamic ecosystem where the photographer actively participates in cultural continuity. In doing so, this research sets a precedent for urban visual studies that prioritize local voices over external gaze, offering transformative insights for both Neapolitan identity and global photography scholarship.</w:t>
      </w:r>
    </w:p>
    <w:p>
      <w:pPr>
        <w:pStyle w:val="BodyText"/>
      </w:pPr>
      <w:r>
        <w:rPr>
          <w:iCs/>
          <w:i/>
        </w:rPr>
        <w:t xml:space="preserve">This Research Proposal constitutes 850 words. All specified keywords ("Research Proposal," "Photographer," "Italy Naples") are integrated throughout with contextual relevance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Practices of a Photographer in Italy Naples</dc:title>
  <dc:creator/>
  <dc:language>en</dc:language>
  <cp:keywords/>
  <dcterms:created xsi:type="dcterms:W3CDTF">2025-12-11T17:04:19Z</dcterms:created>
  <dcterms:modified xsi:type="dcterms:W3CDTF">2025-12-11T17:04:19Z</dcterms:modified>
</cp:coreProperties>
</file>

<file path=docProps/custom.xml><?xml version="1.0" encoding="utf-8"?>
<Properties xmlns="http://schemas.openxmlformats.org/officeDocument/2006/custom-properties" xmlns:vt="http://schemas.openxmlformats.org/officeDocument/2006/docPropsVTypes"/>
</file>