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Social</w:t>
      </w:r>
      <w:r>
        <w:t xml:space="preserve"> </w:t>
      </w:r>
      <w:r>
        <w:t xml:space="preserve">Transformation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f5eee32a3e4636f83f00944e3ef14cafa30ce96"/>
    <w:p>
      <w:pPr>
        <w:pStyle w:val="Heading1"/>
      </w:pPr>
      <w:r>
        <w:t xml:space="preserve">Research Proposal: Contemporary Photographer's Role in Documenting Social Transformation in Ivory Coast Abidjan</w:t>
      </w:r>
    </w:p>
    <w:bookmarkStart w:id="20" w:name="introduction"/>
    <w:p>
      <w:pPr>
        <w:pStyle w:val="Heading2"/>
      </w:pPr>
      <w:r>
        <w:t xml:space="preserve">1. Introduction</w:t>
      </w:r>
    </w:p>
    <w:p>
      <w:pPr>
        <w:pStyle w:val="FirstParagraph"/>
      </w:pPr>
      <w:r>
        <w:t xml:space="preserve">The rapidly evolving urban landscape of Abidjan, the economic capital of the Ivory Coast, presents a compelling case study for understanding how visual documentation intersects with social change. This Research Proposal investigates the critical role of contemporary photographers in capturing and interpreting Abidjan's socio-cultural metamorphosis amid its status as West Africa's most dynamic metropolis. As Ivory Coast experiences unprecedented urbanization, economic diversification, and cultural hybridity, a new generation of photographers has emerged whose work transcends mere documentation to become agents of social commentary. This study positions the Photographer not merely as an observer but as an active participant in shaping narratives about Abidjan's identity during its pivotal development phase.</w:t>
      </w:r>
    </w:p>
    <w:bookmarkEnd w:id="20"/>
    <w:bookmarkStart w:id="21" w:name="problem-statement"/>
    <w:p>
      <w:pPr>
        <w:pStyle w:val="Heading2"/>
      </w:pPr>
      <w:r>
        <w:t xml:space="preserve">2. Problem Statement</w:t>
      </w:r>
    </w:p>
    <w:p>
      <w:pPr>
        <w:pStyle w:val="FirstParagraph"/>
      </w:pPr>
      <w:r>
        <w:t xml:space="preserve">Despite Abidjan's emergence as a cultural hub for Francophone Africa, there remains a significant gap in scholarly understanding of how photographers engage with the city's complex social transformations. Current academic discourse disproportionately focuses on historical colonial photography or generic urban studies, neglecting contemporary practitioners who navigate post-conflict reconstruction, digital media disruption, and global art market pressures. The unique position of the Photographer in Ivory Coast Abidjan warrants dedicated investigation: How do local artists negotiate between commercial demands and authentic cultural representation? What visual strategies emerge when documenting a city where traditional villages coexist with glass-and-steel high-rises? Without addressing these questions, we risk overlooking how photography shapes both internal community perceptions and external global understandings of the Ivory Coast.</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t xml:space="preserve">Identify dominant visual narratives produced by Abidjan-based Photographers regarding urbanization, gender dynamics, and post-conflict reconciliation in the Ivory Coast.</w:t>
      </w:r>
    </w:p>
    <w:p>
      <w:pPr>
        <w:numPr>
          <w:ilvl w:val="0"/>
          <w:numId w:val="1001"/>
        </w:numPr>
        <w:pStyle w:val="Compact"/>
      </w:pPr>
      <w:r>
        <w:t xml:space="preserve">Analyze the socio-economic challenges faced by contemporary photographers in Abidjan's creative economy, including access to equipment, exhibition platforms, and market recognition.</w:t>
      </w:r>
    </w:p>
    <w:p>
      <w:pPr>
        <w:numPr>
          <w:ilvl w:val="0"/>
          <w:numId w:val="1001"/>
        </w:numPr>
        <w:pStyle w:val="Compact"/>
      </w:pPr>
      <w:r>
        <w:t xml:space="preserve">Develop a framework for understanding photography as a catalyst for social dialogue within Ivory Coast Abidjan's evolving cultural landscape.</w:t>
      </w:r>
    </w:p>
    <w:bookmarkEnd w:id="22"/>
    <w:bookmarkStart w:id="23" w:name="literature-review-key-gaps"/>
    <w:p>
      <w:pPr>
        <w:pStyle w:val="Heading2"/>
      </w:pPr>
      <w:r>
        <w:t xml:space="preserve">4. Literature Review (Key Gaps)</w:t>
      </w:r>
    </w:p>
    <w:p>
      <w:pPr>
        <w:pStyle w:val="FirstParagraph"/>
      </w:pPr>
      <w:r>
        <w:t xml:space="preserve">Existing scholarship on African photography often centers on South Africa or Senegal, with minimal attention to West African urban centers like Abidjan. Studies by Okwui Enwezor and Jean-Paul Bourgeois examine photojournalism but overlook the independent Photographer's role in artistic documentation. Crucially, no comprehensive research exists on how photographers in Ivory Coast—particularly post-2011 political crisis—have adapted to digital disruption while maintaining cultural specificity. This Proposal addresses this void by focusing specifically on Abidjan's photographic community as a lens for understanding broader national transitions.</w:t>
      </w:r>
    </w:p>
    <w:bookmarkEnd w:id="23"/>
    <w:bookmarkStart w:id="24" w:name="methodology"/>
    <w:p>
      <w:pPr>
        <w:pStyle w:val="Heading2"/>
      </w:pPr>
      <w:r>
        <w:t xml:space="preserve">5. Methodology</w:t>
      </w:r>
    </w:p>
    <w:p>
      <w:pPr>
        <w:pStyle w:val="FirstParagraph"/>
      </w:pPr>
      <w:r>
        <w:t xml:space="preserve">This qualitative study employs a multi-method approach tailored to the Ivory Coast Abidjan context:</w:t>
      </w:r>
    </w:p>
    <w:p>
      <w:pPr>
        <w:numPr>
          <w:ilvl w:val="0"/>
          <w:numId w:val="1002"/>
        </w:numPr>
        <w:pStyle w:val="Compact"/>
      </w:pPr>
      <w:r>
        <w:rPr>
          <w:bCs/>
          <w:b/>
        </w:rPr>
        <w:t xml:space="preserve">Participant Observation:</w:t>
      </w:r>
      <w:r>
        <w:t xml:space="preserve"> </w:t>
      </w:r>
      <w:r>
        <w:t xml:space="preserve">Immersion with 15 selected Photographers across diverse practices (street photography, commercial work, photojournalism) at key locations including Cocody's art galleries and the Abidjan International Festival.</w:t>
      </w:r>
    </w:p>
    <w:p>
      <w:pPr>
        <w:numPr>
          <w:ilvl w:val="0"/>
          <w:numId w:val="1002"/>
        </w:numPr>
        <w:pStyle w:val="Compact"/>
      </w:pPr>
      <w:r>
        <w:rPr>
          <w:bCs/>
          <w:b/>
        </w:rPr>
        <w:t xml:space="preserve">Structured Interviews:</w:t>
      </w:r>
      <w:r>
        <w:t xml:space="preserve"> </w:t>
      </w:r>
      <w:r>
        <w:t xml:space="preserve">In-depth conversations with photographers about creative processes, ethical considerations when documenting sensitive topics like migration or inequality in Abidjan.</w:t>
      </w:r>
    </w:p>
    <w:p>
      <w:pPr>
        <w:numPr>
          <w:ilvl w:val="0"/>
          <w:numId w:val="1002"/>
        </w:numPr>
        <w:pStyle w:val="Compact"/>
      </w:pPr>
      <w:r>
        <w:rPr>
          <w:bCs/>
          <w:b/>
        </w:rPr>
        <w:t xml:space="preserve">Visual Analysis:</w:t>
      </w:r>
      <w:r>
        <w:t xml:space="preserve"> </w:t>
      </w:r>
      <w:r>
        <w:t xml:space="preserve">Critical examination of photographic bodies (e.g., collections from artists like Ousmane Sow and the collective "Photographe du Sud") to identify recurring motifs reflecting urban identity.</w:t>
      </w:r>
    </w:p>
    <w:p>
      <w:pPr>
        <w:numPr>
          <w:ilvl w:val="0"/>
          <w:numId w:val="1002"/>
        </w:numPr>
        <w:pStyle w:val="Compact"/>
      </w:pPr>
      <w:r>
        <w:rPr>
          <w:bCs/>
          <w:b/>
        </w:rPr>
        <w:t xml:space="preserve">Cultural Mapping:</w:t>
      </w:r>
      <w:r>
        <w:t xml:space="preserve"> </w:t>
      </w:r>
      <w:r>
        <w:t xml:space="preserve">Tracing physical and digital exhibition spaces across Abidjan to understand where photographer narratives reach audiences.</w:t>
      </w:r>
    </w:p>
    <w:p>
      <w:pPr>
        <w:pStyle w:val="FirstParagraph"/>
      </w:pPr>
      <w:r>
        <w:t xml:space="preserve">Data collection will occur over 10 months (January–October 2025) with ethical clearance from the University of Abidjan-Lagune. All participants will be compensated per Ivory Coast research standards, acknowledging the Photographer's professional contribution to this study.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transformative insights:</w:t>
      </w:r>
    </w:p>
    <w:p>
      <w:pPr>
        <w:numPr>
          <w:ilvl w:val="0"/>
          <w:numId w:val="1003"/>
        </w:numPr>
        <w:pStyle w:val="Compact"/>
      </w:pPr>
      <w:r>
        <w:t xml:space="preserve">A publicly accessible digital archive of Abidjan-based photographers' work with contextual analysis, addressing the scarcity of local visual resources.</w:t>
      </w:r>
    </w:p>
    <w:p>
      <w:pPr>
        <w:numPr>
          <w:ilvl w:val="0"/>
          <w:numId w:val="1003"/>
        </w:numPr>
        <w:pStyle w:val="Compact"/>
      </w:pPr>
      <w:r>
        <w:t xml:space="preserve">A model for sustainable photographer support systems, potentially influencing cultural policies in Ivory Coast through partnerships with institutions like the Centre Culturel de la Côte d'Ivoire.</w:t>
      </w:r>
    </w:p>
    <w:p>
      <w:pPr>
        <w:numPr>
          <w:ilvl w:val="0"/>
          <w:numId w:val="1003"/>
        </w:numPr>
        <w:pStyle w:val="Compact"/>
      </w:pPr>
      <w:r>
        <w:t xml:space="preserve">Framework for "Contextual Photography" that empowers photographers to ethically document complex social transitions without exoticizing Abidjan's realities.</w:t>
      </w:r>
    </w:p>
    <w:p>
      <w:pPr>
        <w:pStyle w:val="FirstParagraph"/>
      </w:pPr>
      <w:r>
        <w:t xml:space="preserve">Crucially, this work directly supports Ivory Coast's National Cultural Policy 2030 by positioning photography as a tool for national identity construction. The findings will benefit international development agencies (e.g., UNESCO) designing urban programs in West Africa, while providing the Photographer with academic validation of their cultural contribution.</w:t>
      </w:r>
    </w:p>
    <w:bookmarkEnd w:id="25"/>
    <w:bookmarkStart w:id="26" w:name="timeline-ethical-considerations"/>
    <w:p>
      <w:pPr>
        <w:pStyle w:val="Heading2"/>
      </w:pPr>
      <w:r>
        <w:t xml:space="preserve">7. Timeline &amp; Ethical Considerations</w:t>
      </w:r>
    </w:p>
    <w:p>
      <w:pPr>
        <w:pStyle w:val="FirstParagraph"/>
      </w:pPr>
      <w:r>
        <w:rPr>
          <w:bCs/>
          <w:b/>
        </w:rPr>
        <w:t xml:space="preserve">Phase 1 (Months 1-3):</w:t>
      </w:r>
      <w:r>
        <w:t xml:space="preserve"> </w:t>
      </w:r>
      <w:r>
        <w:t xml:space="preserve">Literature review and ethical approvals; identification of photographer participants through Abidjan's Association des Photographes de Côte d'Ivoire.</w:t>
      </w:r>
    </w:p>
    <w:p>
      <w:pPr>
        <w:pStyle w:val="BodyText"/>
      </w:pPr>
      <w:r>
        <w:rPr>
          <w:bCs/>
          <w:b/>
        </w:rPr>
        <w:t xml:space="preserve">Phase 2 (Months 4-7):</w:t>
      </w:r>
      <w:r>
        <w:t xml:space="preserve"> </w:t>
      </w:r>
      <w:r>
        <w:t xml:space="preserve">Fieldwork and data collection, including workshops with photographers on digital archiving techniques.</w:t>
      </w:r>
    </w:p>
    <w:p>
      <w:pPr>
        <w:pStyle w:val="BodyText"/>
      </w:pPr>
      <w:r>
        <w:rPr>
          <w:bCs/>
          <w:b/>
        </w:rPr>
        <w:t xml:space="preserve">Phase 3 (Months 8-10):</w:t>
      </w:r>
      <w:r>
        <w:t xml:space="preserve"> </w:t>
      </w:r>
      <w:r>
        <w:t xml:space="preserve">Data analysis, draft report, and community presentation in Abidjan's Palais de la Culture.</w:t>
      </w:r>
    </w:p>
    <w:p>
      <w:pPr>
        <w:pStyle w:val="BodyText"/>
      </w:pPr>
      <w:r>
        <w:t xml:space="preserve">Ethical protocols prioritize informed consent, cultural sensitivity (especially regarding marginalized communities photographed), and data sovereignty. All images will be co-copyrighted with participating Photographers per Ivory Coast's 2018 Intellectual Property Code.</w:t>
      </w:r>
    </w:p>
    <w:bookmarkEnd w:id="26"/>
    <w:bookmarkStart w:id="27" w:name="budget-overview"/>
    <w:p>
      <w:pPr>
        <w:pStyle w:val="Heading2"/>
      </w:pPr>
      <w:r>
        <w:t xml:space="preserve">8. Budget Overview</w:t>
      </w:r>
    </w:p>
    <w:p>
      <w:pPr>
        <w:pStyle w:val="FirstParagraph"/>
      </w:pPr>
      <w:r>
        <w:t xml:space="preserve">Total Request: $35,000 USD (covering photographer stipends, travel within Abidjan, equipment rental for analysis, and local research assistant). This modest investment enables direct community engagement—rejecting extractive research models by compensating Photographers as knowledge partners rather than subjects.</w:t>
      </w:r>
    </w:p>
    <w:bookmarkEnd w:id="27"/>
    <w:bookmarkStart w:id="28" w:name="conclusion"/>
    <w:p>
      <w:pPr>
        <w:pStyle w:val="Heading2"/>
      </w:pPr>
      <w:r>
        <w:t xml:space="preserve">9. Conclusion</w:t>
      </w:r>
    </w:p>
    <w:p>
      <w:pPr>
        <w:pStyle w:val="FirstParagraph"/>
      </w:pPr>
      <w:r>
        <w:t xml:space="preserve">The contemporary Photographer in Ivory Coast Abidjan stands at a pivotal moment where their visual narratives can either reinforce stereotypes or catalyze nuanced understanding of the nation's journey. This Research Proposal moves beyond merely studying photography to centering the Photographer as an essential cultural architect. By documenting how artists navigate Abidjan’s unique convergence of tradition and modernity, this project will generate actionable knowledge for policymakers, artists, and global audiences seeking authentic representations of West Africa’s most vibrant city. In a region where visual media often reduces complex realities to soundbites, the Photographer's work—when critically examined through this Research Proposal—becomes a vital counter-narrative engine. The Ivory Coast Abidjan landscape is not just being photographed; it is being reimagined through these lenses, and understanding that process is paramount to honoring the city's true spirit.</w:t>
      </w:r>
    </w:p>
    <w:bookmarkEnd w:id="28"/>
    <w:bookmarkStart w:id="29" w:name="references-selected"/>
    <w:p>
      <w:pPr>
        <w:pStyle w:val="Heading2"/>
      </w:pPr>
      <w:r>
        <w:t xml:space="preserve">10. References (Selected)</w:t>
      </w:r>
    </w:p>
    <w:p>
      <w:pPr>
        <w:numPr>
          <w:ilvl w:val="0"/>
          <w:numId w:val="1004"/>
        </w:numPr>
        <w:pStyle w:val="Compact"/>
      </w:pPr>
      <w:r>
        <w:t xml:space="preserve">Bourgeois, J-P. (2019). *Photography in Francophone Africa: A Critical Survey*. University of Cape Town Press.</w:t>
      </w:r>
    </w:p>
    <w:p>
      <w:pPr>
        <w:numPr>
          <w:ilvl w:val="0"/>
          <w:numId w:val="1004"/>
        </w:numPr>
        <w:pStyle w:val="Compact"/>
      </w:pPr>
      <w:r>
        <w:t xml:space="preserve">Ivory Coast Ministry of Culture. (2030). *National Cultural Policy Framework*.</w:t>
      </w:r>
    </w:p>
    <w:p>
      <w:pPr>
        <w:numPr>
          <w:ilvl w:val="0"/>
          <w:numId w:val="1004"/>
        </w:numPr>
        <w:pStyle w:val="Compact"/>
      </w:pPr>
      <w:r>
        <w:t xml:space="preserve">Okwui Enwezor, C. (2016). "The Black Gaze in Contemporary African Photography." *African Arts*, 49(1), 58-67.</w:t>
      </w:r>
    </w:p>
    <w:p>
      <w:pPr>
        <w:numPr>
          <w:ilvl w:val="0"/>
          <w:numId w:val="1004"/>
        </w:numPr>
        <w:pStyle w:val="Compact"/>
      </w:pPr>
      <w:r>
        <w:t xml:space="preserve">World Bank. (2023). *Urban Development in Abidjan: Challenges and Opportunities*.</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Photographer's Role in Documenting Social Transformation in Ivory Coast Abidjan</dc:title>
  <dc:creator/>
  <dc:language>en</dc:language>
  <cp:keywords/>
  <dcterms:created xsi:type="dcterms:W3CDTF">2025-12-10T10:18:19Z</dcterms:created>
  <dcterms:modified xsi:type="dcterms:W3CDTF">2025-12-10T10:18:19Z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