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Visual</w:t>
      </w:r>
      <w:r>
        <w:t xml:space="preserve"> </w:t>
      </w:r>
      <w:r>
        <w:t xml:space="preserve">Cartography</w:t>
      </w:r>
      <w:r>
        <w:t xml:space="preserve"> </w:t>
      </w:r>
      <w:r>
        <w:t xml:space="preserve">of</w:t>
      </w:r>
      <w:r>
        <w:t xml:space="preserve"> </w:t>
      </w:r>
      <w:r>
        <w:t xml:space="preserve">Tokyo</w:t>
      </w:r>
      <w:r>
        <w:t xml:space="preserve"> </w:t>
      </w:r>
      <w:r>
        <w:t xml:space="preserve">-</w:t>
      </w:r>
      <w:r>
        <w:t xml:space="preserve"> </w:t>
      </w:r>
      <w:r>
        <w:t xml:space="preserve">An</w:t>
      </w:r>
      <w:r>
        <w:t xml:space="preserve"> </w:t>
      </w:r>
      <w:r>
        <w:t xml:space="preserve">Ethnographic</w:t>
      </w:r>
      <w:r>
        <w:t xml:space="preserve"> </w:t>
      </w:r>
      <w:r>
        <w:t xml:space="preserve">Study</w:t>
      </w:r>
      <w:r>
        <w:t xml:space="preserve"> </w:t>
      </w:r>
      <w:r>
        <w:t xml:space="preserve">of</w:t>
      </w:r>
      <w:r>
        <w:t xml:space="preserve"> </w:t>
      </w:r>
      <w:r>
        <w:t xml:space="preserve">Contemporary</w:t>
      </w:r>
      <w:r>
        <w:t xml:space="preserve"> </w:t>
      </w:r>
      <w:r>
        <w:t xml:space="preserve">Photographic</w:t>
      </w:r>
      <w:r>
        <w:t xml:space="preserve"> </w:t>
      </w:r>
      <w:r>
        <w:t xml:space="preserve">Practice</w:t>
      </w:r>
    </w:p>
    <w:bookmarkStart w:id="27" w:name="Xe8cbc2ea2f9335c85b099b0e5ac69d0d11ba3da"/>
    <w:p>
      <w:pPr>
        <w:pStyle w:val="Heading1"/>
      </w:pPr>
      <w:r>
        <w:t xml:space="preserve">Research Proposal: Visual Cartography of Tokyo - An Ethnographic Study of Contemporary Photographic Practice</w:t>
      </w:r>
    </w:p>
    <w:bookmarkStart w:id="20" w:name="abstract"/>
    <w:p>
      <w:pPr>
        <w:pStyle w:val="Heading2"/>
      </w:pPr>
      <w:r>
        <w:t xml:space="preserve">Abstract</w:t>
      </w:r>
    </w:p>
    <w:p>
      <w:pPr>
        <w:pStyle w:val="FirstParagraph"/>
      </w:pPr>
      <w:r>
        <w:t xml:space="preserve">This research proposal outlines a pioneering study examining the role and evolving practice of the contemporary Photographer within Japan's dynamic urban landscape, with Tokyo as its central focus. Moving beyond conventional photographic analysis, this project adopts an embedded ethnographic approach where the researcher functions simultaneously as both practitioner and observer. The study investigates how photographers negotiate cultural identity, technological transformation, and societal shifts in one of the world's most visually saturated metropolises. Through immersive documentation and participatory engagement, this research aims to generate a nuanced framework for understanding photographic practice as a vital form of cultural cartography in Tokyo.</w:t>
      </w:r>
    </w:p>
    <w:bookmarkEnd w:id="20"/>
    <w:bookmarkStart w:id="21" w:name="introduction-tokyo-as-visual-laboratory"/>
    <w:p>
      <w:pPr>
        <w:pStyle w:val="Heading2"/>
      </w:pPr>
      <w:r>
        <w:t xml:space="preserve">1. Introduction: Tokyo as Visual Laboratory</w:t>
      </w:r>
    </w:p>
    <w:p>
      <w:pPr>
        <w:pStyle w:val="FirstParagraph"/>
      </w:pPr>
      <w:r>
        <w:t xml:space="preserve">Japan's capital, Tokyo, presents an unparalleled laboratory for studying contemporary photography. Its unique fusion of ancient traditions (geisha districts, Shinto shrines) and hyper-modern futurism (neon-drenched skyscrapers, robotic automation) creates a visual ecosystem unlike any other. The Photographer operating within this environment faces distinct challenges and opportunities: capturing fleeting moments of urban life amidst relentless change while respecting deeply ingrained cultural norms. This project posits that the contemporary Photographer in Tokyo is not merely an observer of society but an active participant in its visual narrative formation, shaping how both locals and global audiences perceive Japan's complex identity. Understanding this role is crucial as Tokyo remains a global icon of urban innovation yet grapples with preserving cultural heritage amidst digital saturation.</w:t>
      </w:r>
    </w:p>
    <w:bookmarkEnd w:id="21"/>
    <w:bookmarkStart w:id="22" w:name="research-objectives"/>
    <w:p>
      <w:pPr>
        <w:pStyle w:val="Heading2"/>
      </w:pPr>
      <w:r>
        <w:t xml:space="preserve">2. Research Objectives</w:t>
      </w:r>
    </w:p>
    <w:p>
      <w:pPr>
        <w:pStyle w:val="FirstParagraph"/>
      </w:pPr>
      <w:r>
        <w:t xml:space="preserve">The study advances four interconnected objectives centered on the Photographer's experiential and creative process in Tokyo:</w:t>
      </w:r>
    </w:p>
    <w:p>
      <w:pPr>
        <w:numPr>
          <w:ilvl w:val="0"/>
          <w:numId w:val="1001"/>
        </w:numPr>
        <w:pStyle w:val="Compact"/>
      </w:pPr>
      <w:r>
        <w:rPr>
          <w:bCs/>
          <w:b/>
        </w:rPr>
        <w:t xml:space="preserve">To map the evolving visual language:</w:t>
      </w:r>
      <w:r>
        <w:t xml:space="preserve"> </w:t>
      </w:r>
      <w:r>
        <w:t xml:space="preserve">Document how Tokyo-based Photographers adapt composition, subject matter, and technology (from film to AI-assisted editing) to reflect societal shifts like aging populations, digital connectivity, or post-pandemic urban reconfiguration.</w:t>
      </w:r>
    </w:p>
    <w:p>
      <w:pPr>
        <w:numPr>
          <w:ilvl w:val="0"/>
          <w:numId w:val="1001"/>
        </w:numPr>
        <w:pStyle w:val="Compact"/>
      </w:pPr>
      <w:r>
        <w:rPr>
          <w:bCs/>
          <w:b/>
        </w:rPr>
        <w:t xml:space="preserve">To analyze cultural negotiation:</w:t>
      </w:r>
      <w:r>
        <w:t xml:space="preserve"> </w:t>
      </w:r>
      <w:r>
        <w:t xml:space="preserve">Investigate the strategies photographers employ when depicting culturally sensitive subjects (e.g., traditional crafts in industrial zones, youth subcultures like lolita fashion), balancing authenticity with ethical representation within Japan's context.</w:t>
      </w:r>
    </w:p>
    <w:p>
      <w:pPr>
        <w:numPr>
          <w:ilvl w:val="0"/>
          <w:numId w:val="1001"/>
        </w:numPr>
        <w:pStyle w:val="Compact"/>
      </w:pPr>
      <w:r>
        <w:rPr>
          <w:bCs/>
          <w:b/>
        </w:rPr>
        <w:t xml:space="preserve">To examine technological integration:</w:t>
      </w:r>
      <w:r>
        <w:t xml:space="preserve"> </w:t>
      </w:r>
      <w:r>
        <w:t xml:space="preserve">Study how Photographers integrate emerging tools (drone photography, AR filters, social media platforms) into their workflow and storytelling within Tokyo's specific infrastructure and cultural reception.</w:t>
      </w:r>
    </w:p>
    <w:p>
      <w:pPr>
        <w:numPr>
          <w:ilvl w:val="0"/>
          <w:numId w:val="1001"/>
        </w:numPr>
        <w:pStyle w:val="Compact"/>
      </w:pPr>
      <w:r>
        <w:rPr>
          <w:bCs/>
          <w:b/>
        </w:rPr>
        <w:t xml:space="preserve">To establish a methodology for practitioner-research:</w:t>
      </w:r>
      <w:r>
        <w:t xml:space="preserve"> </w:t>
      </w:r>
      <w:r>
        <w:t xml:space="preserve">Develop a replicable framework where the act of photographing *is* the primary data collection method, creating a new model for visual anthropology grounded in Tokyo's reality.</w:t>
      </w:r>
    </w:p>
    <w:bookmarkEnd w:id="22"/>
    <w:bookmarkStart w:id="23" w:name="Xd20e6e35ba699012058ff902c24670cda15c854"/>
    <w:p>
      <w:pPr>
        <w:pStyle w:val="Heading2"/>
      </w:pPr>
      <w:r>
        <w:t xml:space="preserve">3. Methodology: The Photographer as Embedded Researcher</w:t>
      </w:r>
    </w:p>
    <w:p>
      <w:pPr>
        <w:pStyle w:val="FirstParagraph"/>
      </w:pPr>
      <w:r>
        <w:t xml:space="preserve">This project rejects detached academic observation. The researcher will function as an active Photographer throughout the study period (18 months), immersing themselves within Tokyo's photography communities. Key methodologies include:</w:t>
      </w:r>
    </w:p>
    <w:p>
      <w:pPr>
        <w:numPr>
          <w:ilvl w:val="0"/>
          <w:numId w:val="1002"/>
        </w:numPr>
        <w:pStyle w:val="Compact"/>
      </w:pPr>
      <w:r>
        <w:rPr>
          <w:bCs/>
          <w:b/>
        </w:rPr>
        <w:t xml:space="preserve">Participatory Photography:</w:t>
      </w:r>
      <w:r>
        <w:t xml:space="preserve"> </w:t>
      </w:r>
      <w:r>
        <w:t xml:space="preserve">Creating a curated body of original photographic work across diverse Tokyo locations (Shibuya Crossing, Shinjuku Gyoen, Nakano Broadway, historic Edo districts), documenting the process itself through journaling and technical logs.</w:t>
      </w:r>
    </w:p>
    <w:p>
      <w:pPr>
        <w:numPr>
          <w:ilvl w:val="0"/>
          <w:numId w:val="1002"/>
        </w:numPr>
        <w:pStyle w:val="Compact"/>
      </w:pPr>
      <w:r>
        <w:rPr>
          <w:bCs/>
          <w:b/>
        </w:rPr>
        <w:t xml:space="preserve">Ethnographic Interviews:</w:t>
      </w:r>
      <w:r>
        <w:t xml:space="preserve"> </w:t>
      </w:r>
      <w:r>
        <w:t xml:space="preserve">Conducting in-depth conversations with 25+ Photographers from varied backgrounds (commercial studios in Ginza, independent street photographers in Shimokitazawa, documentary artists focusing on migrant communities) to explore their creative philosophies within Tokyo's specific cultural and economic landscape.</w:t>
      </w:r>
    </w:p>
    <w:p>
      <w:pPr>
        <w:numPr>
          <w:ilvl w:val="0"/>
          <w:numId w:val="1002"/>
        </w:numPr>
        <w:pStyle w:val="Compact"/>
      </w:pPr>
      <w:r>
        <w:rPr>
          <w:bCs/>
          <w:b/>
        </w:rPr>
        <w:t xml:space="preserve">Contextual Analysis:</w:t>
      </w:r>
      <w:r>
        <w:t xml:space="preserve"> </w:t>
      </w:r>
      <w:r>
        <w:t xml:space="preserve">Critically analyzing published work, exhibition catalogs from institutions like the Tokyo Photographic Art Museum (Tōkyō Shashin Bijutsukan), and social media engagement patterns to understand audience reception of Tokyo-centric imagery.</w:t>
      </w:r>
    </w:p>
    <w:p>
      <w:pPr>
        <w:numPr>
          <w:ilvl w:val="0"/>
          <w:numId w:val="1002"/>
        </w:numPr>
        <w:pStyle w:val="Compact"/>
      </w:pPr>
      <w:r>
        <w:rPr>
          <w:bCs/>
          <w:b/>
        </w:rPr>
        <w:t xml:space="preserve">Data Triangulation:</w:t>
      </w:r>
      <w:r>
        <w:t xml:space="preserve"> </w:t>
      </w:r>
      <w:r>
        <w:t xml:space="preserve">Cross-referencing photographic outputs with interview transcripts, location logs, and socio-cultural context notes to build a multi-layered understanding of practice.</w:t>
      </w:r>
    </w:p>
    <w:bookmarkEnd w:id="23"/>
    <w:bookmarkStart w:id="24" w:name="significance-why-this-research-matters"/>
    <w:p>
      <w:pPr>
        <w:pStyle w:val="Heading2"/>
      </w:pPr>
      <w:r>
        <w:t xml:space="preserve">4. Significance: Why This Research Matters</w:t>
      </w:r>
    </w:p>
    <w:p>
      <w:pPr>
        <w:pStyle w:val="FirstParagraph"/>
      </w:pPr>
      <w:r>
        <w:t xml:space="preserve">The significance of this research extends beyond academia. As Japan navigates its position on the global stage, Tokyo's visual identity is increasingly shaped by photographic narratives consumed worldwide. Understanding how the Photographer operates within this ecosystem provides critical insights for:</w:t>
      </w:r>
    </w:p>
    <w:p>
      <w:pPr>
        <w:numPr>
          <w:ilvl w:val="0"/>
          <w:numId w:val="1003"/>
        </w:numPr>
        <w:pStyle w:val="Compact"/>
      </w:pPr>
      <w:r>
        <w:rPr>
          <w:bCs/>
          <w:b/>
        </w:rPr>
        <w:t xml:space="preserve">Cultural Preservation &amp; Innovation:</w:t>
      </w:r>
      <w:r>
        <w:t xml:space="preserve"> </w:t>
      </w:r>
      <w:r>
        <w:t xml:space="preserve">Informing strategies to support photographers documenting vanishing traditions (e.g., tea ceremonies, artisan crafts) while fostering innovation in visual storytelling.</w:t>
      </w:r>
    </w:p>
    <w:p>
      <w:pPr>
        <w:numPr>
          <w:ilvl w:val="0"/>
          <w:numId w:val="1003"/>
        </w:numPr>
        <w:pStyle w:val="Compact"/>
      </w:pPr>
      <w:r>
        <w:rPr>
          <w:bCs/>
          <w:b/>
        </w:rPr>
        <w:t xml:space="preserve">Tourism &amp; City Branding:</w:t>
      </w:r>
      <w:r>
        <w:t xml:space="preserve"> </w:t>
      </w:r>
      <w:r>
        <w:t xml:space="preserve">Offering evidence-based guidance for Tokyo's tourism sector on authentic visual representation, moving beyond clichés toward nuanced narratives that attract diverse audiences.</w:t>
      </w:r>
    </w:p>
    <w:p>
      <w:pPr>
        <w:numPr>
          <w:ilvl w:val="0"/>
          <w:numId w:val="1003"/>
        </w:numPr>
        <w:pStyle w:val="Compact"/>
      </w:pPr>
      <w:r>
        <w:rPr>
          <w:bCs/>
          <w:b/>
        </w:rPr>
        <w:t xml:space="preserve">Artistic Practice &amp; Education:</w:t>
      </w:r>
      <w:r>
        <w:t xml:space="preserve"> </w:t>
      </w:r>
      <w:r>
        <w:t xml:space="preserve">Creating a tangible resource for photography curricula in Japan (e.g., at Tokyo University of the Arts) and globally, emphasizing context-driven practice over technical skill alone.</w:t>
      </w:r>
    </w:p>
    <w:p>
      <w:pPr>
        <w:numPr>
          <w:ilvl w:val="0"/>
          <w:numId w:val="1003"/>
        </w:numPr>
        <w:pStyle w:val="Compact"/>
      </w:pPr>
      <w:r>
        <w:rPr>
          <w:bCs/>
          <w:b/>
        </w:rPr>
        <w:t xml:space="preserve">Digital Ethics Frameworks:</w:t>
      </w:r>
      <w:r>
        <w:t xml:space="preserve"> </w:t>
      </w:r>
      <w:r>
        <w:t xml:space="preserve">Contributing to vital discussions on consent, representation, and digital rights within the Japanese context as photography becomes more pervasive online.</w:t>
      </w:r>
    </w:p>
    <w:bookmarkEnd w:id="24"/>
    <w:bookmarkStart w:id="25" w:name="expected-outcomes-contribution"/>
    <w:p>
      <w:pPr>
        <w:pStyle w:val="Heading2"/>
      </w:pPr>
      <w:r>
        <w:t xml:space="preserve">5. Expected Outcomes &amp; Contribution</w:t>
      </w:r>
    </w:p>
    <w:p>
      <w:pPr>
        <w:pStyle w:val="FirstParagraph"/>
      </w:pPr>
      <w:r>
        <w:t xml:space="preserve">This project will deliver several significant outputs: a monograph of the researcher's original photographic work contextualized by ethnographic findings; an academic publication on "Ethnographic Photography as Methodology in Urban Studies"; and an open-access digital archive of interview transcripts, location maps, and curated visual essays. Crucially, it will establish a novel model where the Photographer is not merely studied *about* Tokyo but actively engaged *in* Tokyo's visual discourse. This approach moves beyond describing Tokyo through the lens of the outsider Photographer to understanding how the local Photographer shapes and is shaped by their environment—a perspective essential for any authentic understanding of contemporary Japan.</w:t>
      </w:r>
    </w:p>
    <w:bookmarkEnd w:id="25"/>
    <w:bookmarkStart w:id="26" w:name="conclusion-the-enduring-relevance"/>
    <w:p>
      <w:pPr>
        <w:pStyle w:val="Heading2"/>
      </w:pPr>
      <w:r>
        <w:t xml:space="preserve">6. Conclusion: The Enduring Relevance</w:t>
      </w:r>
    </w:p>
    <w:p>
      <w:pPr>
        <w:pStyle w:val="FirstParagraph"/>
      </w:pPr>
      <w:r>
        <w:t xml:space="preserve">In a world saturated with images, this research asserts that the Photographer in Tokyo remains a vital cultural interpreter. This project transcends documenting "what is seen" to investigate "how and why it is seen," directly addressing the interplay between individual creative practice and the immense, pulsating city of Tokyo. By placing the Photographer at the core of its inquiry—both as subject and method—the research offers a timely contribution to visual studies, urban anthropology, and Japanology. It promises not just a deeper understanding of photography in Tokyo, but a new lens for comprehending how cities are visually constructed and experienced in the 21st century. The findings will resonate with scholars of media studies, cultural geography, and Japanese society while providing practical value to photographers navigating Tokyo's complex visual terrain.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Visual Cartography of Tokyo - An Ethnographic Study of Contemporary Photographic Practice</dc:title>
  <dc:creator/>
  <dc:language>en</dc:language>
  <cp:keywords/>
  <dcterms:created xsi:type="dcterms:W3CDTF">2026-07-24T00:20:09Z</dcterms:created>
  <dcterms:modified xsi:type="dcterms:W3CDTF">2026-07-24T00:20:09Z</dcterms:modified>
</cp:coreProperties>
</file>

<file path=docProps/custom.xml><?xml version="1.0" encoding="utf-8"?>
<Properties xmlns="http://schemas.openxmlformats.org/officeDocument/2006/custom-properties" xmlns:vt="http://schemas.openxmlformats.org/officeDocument/2006/docPropsVTypes"/>
</file>