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Photographer</w:t>
      </w:r>
      <w:r>
        <w:t xml:space="preserve"> </w:t>
      </w:r>
      <w:r>
        <w:t xml:space="preserve">Practices</w:t>
      </w:r>
      <w:r>
        <w:t xml:space="preserve"> </w:t>
      </w:r>
      <w:r>
        <w:t xml:space="preserve">in</w:t>
      </w:r>
      <w:r>
        <w:t xml:space="preserve"> </w:t>
      </w:r>
      <w:r>
        <w:t xml:space="preserve">Kazakhstan</w:t>
      </w:r>
      <w:r>
        <w:t xml:space="preserve"> </w:t>
      </w:r>
      <w:r>
        <w:t xml:space="preserve">Almaty</w:t>
      </w:r>
    </w:p>
    <w:bookmarkStart w:id="28" w:name="X2501f5b2e2b42975f120ba1e7a3dc0c0e6e8398"/>
    <w:p>
      <w:pPr>
        <w:pStyle w:val="Heading1"/>
      </w:pPr>
      <w:r>
        <w:t xml:space="preserve">Research Proposal: Navigating Identity and Innovation: A Study of Contemporary Photographers in Kazakhstan Almaty</w:t>
      </w:r>
    </w:p>
    <w:bookmarkStart w:id="20" w:name="abstract"/>
    <w:p>
      <w:pPr>
        <w:pStyle w:val="Heading2"/>
      </w:pPr>
      <w:r>
        <w:t xml:space="preserve">Abstract</w:t>
      </w:r>
    </w:p>
    <w:p>
      <w:pPr>
        <w:pStyle w:val="FirstParagraph"/>
      </w:pPr>
      <w:r>
        <w:t xml:space="preserve">This Research Proposal outlines a critical investigation into the evolving role, challenges, and creative practices of professional photographers within the dynamic urban landscape of Kazakhstan Almaty. As Kazakhstan's largest city and cultural epicenter, Almaty presents a unique nexus where Soviet-era photographic traditions intersect with rapid modernization, digital transformation, and burgeoning contemporary art scenes. This study seeks to move beyond superficial analyses by deeply engaging with the lived experiences of photographers operating in this specific context. The primary research question posits: How do photographers in Kazakhstan Almaty negotiate professional identity, creative expression, economic viability, and cultural representation amidst socio-political shifts and technological disruption? By centering the voices and practices of local practitioners within their distinct Almaty environment, this project promises significant contributions to visual anthropology, media studies in Central Asia, and urban cultural research. The findings will offer actionable insights for arts policy development in Kazakhstan.</w:t>
      </w:r>
    </w:p>
    <w:bookmarkEnd w:id="20"/>
    <w:bookmarkStart w:id="21" w:name="X612a45501e0a6b851658a511ba1b7ee45a7ade9"/>
    <w:p>
      <w:pPr>
        <w:pStyle w:val="Heading2"/>
      </w:pPr>
      <w:r>
        <w:t xml:space="preserve">1. Introduction: Almaty as a Crucible for Visual Narrative</w:t>
      </w:r>
    </w:p>
    <w:p>
      <w:pPr>
        <w:pStyle w:val="FirstParagraph"/>
      </w:pPr>
      <w:r>
        <w:t xml:space="preserve">Kazakhstan Almaty, once the capital of the Kazakh Soviet Socialist Republic and now a vibrant metropolis of over two million people, stands at a pivotal moment in its visual cultural history. The city’s stunning natural backdrop (nestled against the Tian Shan mountains) and complex socio-historical fabric provide both inspiration and challenge for its visual storytellers. While photography has long been a tool for documentation in Kazakhstan – from Soviet-era state narratives to post-independence tourism promotion – the current generation of photographers is forging new paths. This Research Proposal directly addresses a critical gap: the lack of comprehensive, locally-grounded studies focusing specifically on *contemporary professional photographers* within Almaty itself. Existing research often examines photography through broader national lenses or focuses on historical archives, neglecting the daily realities and innovative strategies of today's practitioners navigating a rapidly changing media ecosystem in Kazakhstan's most influential city. Understanding this specific group is essential for grasping the future trajectory of visual culture in Kazakhstan.</w:t>
      </w:r>
    </w:p>
    <w:bookmarkEnd w:id="21"/>
    <w:bookmarkStart w:id="22" w:name="research-objectives"/>
    <w:p>
      <w:pPr>
        <w:pStyle w:val="Heading2"/>
      </w:pPr>
      <w:r>
        <w:t xml:space="preserve">2. Research Objectives</w:t>
      </w:r>
    </w:p>
    <w:p>
      <w:pPr>
        <w:pStyle w:val="FirstParagraph"/>
      </w:pPr>
      <w:r>
        <w:t xml:space="preserve">This study aims to achieve the following specific objectives within the context of Kazakhstan Almaty:</w:t>
      </w:r>
    </w:p>
    <w:p>
      <w:pPr>
        <w:numPr>
          <w:ilvl w:val="0"/>
          <w:numId w:val="1001"/>
        </w:numPr>
        <w:pStyle w:val="Compact"/>
      </w:pPr>
      <w:r>
        <w:t xml:space="preserve">To document and analyze the primary professional challenges faced by photographers in Almaty (e.g., market access, economic sustainability, technological adaptation, ethical dilemmas in a developing media landscape).</w:t>
      </w:r>
    </w:p>
    <w:p>
      <w:pPr>
        <w:numPr>
          <w:ilvl w:val="0"/>
          <w:numId w:val="1001"/>
        </w:numPr>
        <w:pStyle w:val="Compact"/>
      </w:pPr>
      <w:r>
        <w:t xml:space="preserve">To investigate how photographers conceptualize and express Kazakhstani identity, urban modernity, and cultural heritage through their work within Almaty's specific social and physical environment.</w:t>
      </w:r>
    </w:p>
    <w:p>
      <w:pPr>
        <w:numPr>
          <w:ilvl w:val="0"/>
          <w:numId w:val="1001"/>
        </w:numPr>
        <w:pStyle w:val="Compact"/>
      </w:pPr>
      <w:r>
        <w:t xml:space="preserve">To explore the impact of digital platforms (social media, online galleries) on the visibility, distribution, reception, and commercial viability of photographic work by local artists in Kazakhstan.</w:t>
      </w:r>
    </w:p>
    <w:p>
      <w:pPr>
        <w:numPr>
          <w:ilvl w:val="0"/>
          <w:numId w:val="1001"/>
        </w:numPr>
        <w:pStyle w:val="Compact"/>
      </w:pPr>
      <w:r>
        <w:t xml:space="preserve">To identify key support structures (or their absence) – including institutions like museums (e.g., Almaty Museum of Arts), galleries, workshops, and community networks – that facilitate or hinder photographer development in Almaty.</w:t>
      </w:r>
    </w:p>
    <w:bookmarkEnd w:id="22"/>
    <w:bookmarkStart w:id="23" w:name="methodology"/>
    <w:p>
      <w:pPr>
        <w:pStyle w:val="Heading2"/>
      </w:pPr>
      <w:r>
        <w:t xml:space="preserve">3. Methodology</w:t>
      </w:r>
    </w:p>
    <w:p>
      <w:pPr>
        <w:pStyle w:val="FirstParagraph"/>
      </w:pPr>
      <w:r>
        <w:t xml:space="preserve">A mixed-methods approach will be employed to ensure rich, nuanced data collection directly tied to the Almaty context:</w:t>
      </w:r>
    </w:p>
    <w:p>
      <w:pPr>
        <w:numPr>
          <w:ilvl w:val="0"/>
          <w:numId w:val="1002"/>
        </w:numPr>
        <w:pStyle w:val="Compact"/>
      </w:pPr>
      <w:r>
        <w:rPr>
          <w:bCs/>
          <w:b/>
        </w:rPr>
        <w:t xml:space="preserve">Qualitative Interviews:</w:t>
      </w:r>
      <w:r>
        <w:t xml:space="preserve"> </w:t>
      </w:r>
      <w:r>
        <w:t xml:space="preserve">In-depth, semi-structured interviews (n=25-30) with diverse professional photographers based in Almaty. Participants will include established artists, emerging talents, photojournalists, commercial practitioners (e.g., wedding, advertising), and educators. Interviews will focus on personal practice, economic realities, creative influences specific to Almaty life, and perceptions of the local photographic community.</w:t>
      </w:r>
    </w:p>
    <w:p>
      <w:pPr>
        <w:numPr>
          <w:ilvl w:val="0"/>
          <w:numId w:val="1002"/>
        </w:numPr>
        <w:pStyle w:val="Compact"/>
      </w:pPr>
      <w:r>
        <w:rPr>
          <w:bCs/>
          <w:b/>
        </w:rPr>
        <w:t xml:space="preserve">Participant Observation:</w:t>
      </w:r>
      <w:r>
        <w:t xml:space="preserve"> </w:t>
      </w:r>
      <w:r>
        <w:t xml:space="preserve">Active engagement within Almaty's photography community through attending local exhibitions (e.g., at Akmola Gallery or independent pop-up spaces), workshops hosted by organizations like the Kazakhstan Association of Photographers, and observing street photography practices in key urban locations (Republic Square, Central Park, Zhibek Zholy district).</w:t>
      </w:r>
    </w:p>
    <w:p>
      <w:pPr>
        <w:numPr>
          <w:ilvl w:val="0"/>
          <w:numId w:val="1002"/>
        </w:numPr>
        <w:pStyle w:val="Compact"/>
      </w:pPr>
      <w:r>
        <w:rPr>
          <w:bCs/>
          <w:b/>
        </w:rPr>
        <w:t xml:space="preserve">Document Analysis:</w:t>
      </w:r>
      <w:r>
        <w:t xml:space="preserve"> </w:t>
      </w:r>
      <w:r>
        <w:t xml:space="preserve">Examination of selected photographic projects published online or exhibited in Almaty (social media platforms like Instagram/Kazakhstani photo communities, local magazines), analyzing visual themes and narratives relevant to the city.</w:t>
      </w:r>
    </w:p>
    <w:p>
      <w:pPr>
        <w:numPr>
          <w:ilvl w:val="0"/>
          <w:numId w:val="1002"/>
        </w:numPr>
        <w:pStyle w:val="Compact"/>
      </w:pPr>
      <w:r>
        <w:rPr>
          <w:bCs/>
          <w:b/>
        </w:rPr>
        <w:t xml:space="preserve">Focus Groups (Optional):</w:t>
      </w:r>
      <w:r>
        <w:t xml:space="preserve"> </w:t>
      </w:r>
      <w:r>
        <w:t xml:space="preserve">Potential small group discussions with photographers to explore shared challenges and aspirations within the Almaty context.</w:t>
      </w:r>
    </w:p>
    <w:bookmarkEnd w:id="23"/>
    <w:bookmarkStart w:id="24" w:name="significance-expected-contribution"/>
    <w:p>
      <w:pPr>
        <w:pStyle w:val="Heading2"/>
      </w:pPr>
      <w:r>
        <w:t xml:space="preserve">4. Significance &amp; Expected Contribution</w:t>
      </w:r>
    </w:p>
    <w:p>
      <w:pPr>
        <w:pStyle w:val="FirstParagraph"/>
      </w:pPr>
      <w:r>
        <w:t xml:space="preserve">This Research Proposal addresses a vital need for localized, practitioner-centered understanding of visual culture in Central Asia. The findings will directly benefit:</w:t>
      </w:r>
    </w:p>
    <w:p>
      <w:pPr>
        <w:numPr>
          <w:ilvl w:val="0"/>
          <w:numId w:val="1003"/>
        </w:numPr>
        <w:pStyle w:val="Compact"/>
      </w:pPr>
      <w:r>
        <w:rPr>
          <w:bCs/>
          <w:b/>
        </w:rPr>
        <w:t xml:space="preserve">Photographers in Kazakhstan Almaty:</w:t>
      </w:r>
      <w:r>
        <w:t xml:space="preserve"> </w:t>
      </w:r>
      <w:r>
        <w:t xml:space="preserve">By amplifying their voices and documenting their realities, the research provides evidence to advocate for better support structures and policies within the Kazakhstani arts ecosystem.</w:t>
      </w:r>
    </w:p>
    <w:p>
      <w:pPr>
        <w:numPr>
          <w:ilvl w:val="0"/>
          <w:numId w:val="1003"/>
        </w:numPr>
        <w:pStyle w:val="Compact"/>
      </w:pPr>
      <w:r>
        <w:rPr>
          <w:bCs/>
          <w:b/>
        </w:rPr>
        <w:t xml:space="preserve">Arts Institutions &amp; Policymakers:</w:t>
      </w:r>
      <w:r>
        <w:t xml:space="preserve"> </w:t>
      </w:r>
      <w:r>
        <w:t xml:space="preserve">Offers concrete data to inform the development of targeted funding programs, professional development workshops, gallery support initiatives, and cultural strategies that genuinely address the needs of photographers in Almaty.</w:t>
      </w:r>
    </w:p>
    <w:p>
      <w:pPr>
        <w:numPr>
          <w:ilvl w:val="0"/>
          <w:numId w:val="1003"/>
        </w:numPr>
        <w:pStyle w:val="Compact"/>
      </w:pPr>
      <w:r>
        <w:rPr>
          <w:bCs/>
          <w:b/>
        </w:rPr>
        <w:t xml:space="preserve">Acaemic Discourse:</w:t>
      </w:r>
      <w:r>
        <w:t xml:space="preserve"> </w:t>
      </w:r>
      <w:r>
        <w:t xml:space="preserve">Contributes significantly to underrepresented scholarship on contemporary photography practices in Central Asia and urban studies within post-Soviet contexts. It moves beyond generic 'Eastern Europe' narratives to center the specific, vibrant reality of Kazakhstan Almaty.</w:t>
      </w:r>
    </w:p>
    <w:p>
      <w:pPr>
        <w:numPr>
          <w:ilvl w:val="0"/>
          <w:numId w:val="1003"/>
        </w:numPr>
        <w:pStyle w:val="Compact"/>
      </w:pPr>
      <w:r>
        <w:rPr>
          <w:bCs/>
          <w:b/>
        </w:rPr>
        <w:t xml:space="preserve">Global Visual Culture:</w:t>
      </w:r>
      <w:r>
        <w:t xml:space="preserve"> </w:t>
      </w:r>
      <w:r>
        <w:t xml:space="preserve">Provides a crucial case study for understanding how photographers navigate cultural identity and digital change in non-Western, rapidly developing urban centers.</w:t>
      </w:r>
    </w:p>
    <w:bookmarkEnd w:id="24"/>
    <w:bookmarkStart w:id="25" w:name="ethical-considerations"/>
    <w:p>
      <w:pPr>
        <w:pStyle w:val="Heading2"/>
      </w:pPr>
      <w:r>
        <w:t xml:space="preserve">5. Ethical Considerations</w:t>
      </w:r>
    </w:p>
    <w:p>
      <w:pPr>
        <w:pStyle w:val="FirstParagraph"/>
      </w:pPr>
      <w:r>
        <w:t xml:space="preserve">Ethical research is paramount. All participants will provide informed consent, clearly understanding the purpose of the study and their right to withdraw. Anonymity or pseudonyms will be used for sensitive discussions regarding economic hardship or political sensitivity within Kazakhstan Almaty's context. Data collection methods will adhere strictly to Kazakhstani legal requirements for social science research, involving necessary approvals from relevant institutional review boards (e.g., through a collaborating Kazakhstani university). Cultural sensitivity throughout the research process, respecting diverse perspectives on identity and representation in Kazakhstan Almaty, will be rigorously maintained.</w:t>
      </w:r>
    </w:p>
    <w:bookmarkEnd w:id="25"/>
    <w:bookmarkStart w:id="26" w:name="timeline-resources"/>
    <w:p>
      <w:pPr>
        <w:pStyle w:val="Heading2"/>
      </w:pPr>
      <w:r>
        <w:t xml:space="preserve">6. Timeline &amp; Resources</w:t>
      </w:r>
    </w:p>
    <w:p>
      <w:pPr>
        <w:pStyle w:val="FirstParagraph"/>
      </w:pPr>
      <w:r>
        <w:t xml:space="preserve">The proposed 18-month project includes: Months 1-3 (Literature review &amp; ethical approvals); Months 4-9 (Data collection: interviews, observation); Months 10-15 (Data analysis &amp; drafting); Months 16-18 (Final report, stakeholder workshops in Almaty). Required resources include researcher time, travel to Almaty for fieldwork, interview transcription services, translation support if needed for Kazakh/Russian language interviews, and potential small honoraria for participants.</w:t>
      </w:r>
    </w:p>
    <w:bookmarkEnd w:id="26"/>
    <w:bookmarkStart w:id="27" w:name="conclusion"/>
    <w:p>
      <w:pPr>
        <w:pStyle w:val="Heading2"/>
      </w:pPr>
      <w:r>
        <w:t xml:space="preserve">7. Conclusion</w:t>
      </w:r>
    </w:p>
    <w:p>
      <w:pPr>
        <w:pStyle w:val="FirstParagraph"/>
      </w:pPr>
      <w:r>
        <w:t xml:space="preserve">The role of the Photographer in contemporary Kazakhstan Almaty is far more than a technical profession; it is a dynamic practice deeply entwined with the city's evolving identity, socio-economic shifts, and global digital currents. This Research Proposal provides a rigorous framework to illuminate this critical yet underexplored space. By centering the experiences of photographers actively creating within Almaty – understanding their struggles, innovations, and visions – we move beyond observation towards meaningful contribution to the cultural vitality of Kazakhstan's most prominent city. The insights gained will not only shape future support for visual artists in Almaty but also enrich our global understanding of photography as a vital medium for navigating complex cultural transitions. This project is a necessary step towards empowering the visual voices that are essential to documenting and shaping Kazakhstan's present and future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Photographer Practices in Kazakhstan Almaty</dc:title>
  <dc:creator/>
  <dc:language>en</dc:language>
  <cp:keywords/>
  <dcterms:created xsi:type="dcterms:W3CDTF">2026-07-23T15:17:25Z</dcterms:created>
  <dcterms:modified xsi:type="dcterms:W3CDTF">2026-07-23T15:17:25Z</dcterms:modified>
</cp:coreProperties>
</file>

<file path=docProps/custom.xml><?xml version="1.0" encoding="utf-8"?>
<Properties xmlns="http://schemas.openxmlformats.org/officeDocument/2006/custom-properties" xmlns:vt="http://schemas.openxmlformats.org/officeDocument/2006/docPropsVTypes"/>
</file>