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Morocco</w:t>
      </w:r>
      <w:r>
        <w:t xml:space="preserve"> </w:t>
      </w:r>
      <w:r>
        <w:t xml:space="preserve">Casablanca</w:t>
      </w:r>
    </w:p>
    <w:bookmarkStart w:id="29" w:name="X4724bf089d56c45c7503336512d5dd3377555ad"/>
    <w:p>
      <w:pPr>
        <w:pStyle w:val="Heading1"/>
      </w:pPr>
      <w:r>
        <w:t xml:space="preserve">Research Proposal: The Photographer's Lens as a Cultural Interpreter in Morocco Casablanca</w:t>
      </w:r>
    </w:p>
    <w:bookmarkStart w:id="20" w:name="abstract"/>
    <w:p>
      <w:pPr>
        <w:pStyle w:val="Heading2"/>
      </w:pPr>
      <w:r>
        <w:t xml:space="preserve">Abstract</w:t>
      </w:r>
    </w:p>
    <w:p>
      <w:pPr>
        <w:pStyle w:val="FirstParagraph"/>
      </w:pPr>
      <w:r>
        <w:t xml:space="preserve">This research proposal investigates the evolving role of the photographer within the dynamic urban landscape of Morocco Casablanca. Focusing on how contemporary photographers navigate and represent cultural identity, socio-economic shifts, and visual narratives in one of North Africa's most vibrant metropolises, this study seeks to fill a critical gap in understanding visual culture from an insider perspective. The research will employ qualitative methods including semi-structured interviews with 25 active photographers based in Casablanca, alongside visual analysis of their documented works across key urban sites. By centering the photographer's lived experience within Morocco Casablanca, this project moves beyond passive documentation to critically examine the agency and challenges inherent in creating visual narratives for a global audience while preserving local authenticity.</w:t>
      </w:r>
    </w:p>
    <w:bookmarkEnd w:id="20"/>
    <w:bookmarkStart w:id="21" w:name="X1d8470ab8a6aac35c9ec701537504e1dce0587b"/>
    <w:p>
      <w:pPr>
        <w:pStyle w:val="Heading2"/>
      </w:pPr>
      <w:r>
        <w:t xml:space="preserve">1. Introduction: The Significance of Place and Perspective</w:t>
      </w:r>
    </w:p>
    <w:p>
      <w:pPr>
        <w:pStyle w:val="FirstParagraph"/>
      </w:pPr>
      <w:r>
        <w:t xml:space="preserve">Morocco Casablanca stands as a unique confluence of heritage and modernity, where the bustling energy of Africa's largest urban center intersects with deep-rooted cultural traditions. As the economic engine of Morocco, Casablanca presents a visual tapestry rich in contrasts: the colonial-era architecture of Boulevard Mohammed V juxtaposed with futuristic skyscrapers, the vibrant chaos of Souk Cherratin alongside serene coastal vistas along the Atlantic promenade. Within this context, the photographer is not merely an observer but a pivotal cultural intermediary. This Research Proposal specifically targets understanding how a Photographer operating within Morocco Casablanca actively shapes and interprets urban identity for both local communities and international audiences. The significance lies in recognizing that visual representation influences perceptions of Moroccan modernity, impacts tourism narratives, and contributes to the preservation or transformation of cultural memory within Casablanca itself.</w:t>
      </w:r>
    </w:p>
    <w:bookmarkEnd w:id="21"/>
    <w:bookmarkStart w:id="22" w:name="X56fd1fddbde0c35bb5d0595b75d4ddb11b5706a"/>
    <w:p>
      <w:pPr>
        <w:pStyle w:val="Heading2"/>
      </w:pPr>
      <w:r>
        <w:t xml:space="preserve">2. Problem Statement: Navigating Identity through the Lens</w:t>
      </w:r>
    </w:p>
    <w:p>
      <w:pPr>
        <w:pStyle w:val="FirstParagraph"/>
      </w:pPr>
      <w:r>
        <w:t xml:space="preserve">Existing literature on Moroccan visual culture often focuses either on historical ethnography (pre-1950s) or commercial tourism photography, largely overlooking the critical perspective of contemporary photographers actively working *within* Casablanca's evolving context. There is a pronounced gap in understanding: 1) The specific ethical and creative challenges faced by local and international Photographers when documenting sensitive social dynamics; 2) How photographers negotiate their role between artistic expression, commercial demands (e.g., advertising, tourism brochures), and authentic cultural representation; and 3) The impact of digital technology on the photographer's workflow, audience engagement, and the very definition of "Moroccan" imagery as perceived from Casablanca. This research directly addresses this gap by placing the Photographer's voice and practice at the center of analysis within Morocco Casablanca.</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motivations, ethical frameworks, and creative processes employed by photographers working in Morocco Casablanca today.</w:t>
      </w:r>
    </w:p>
    <w:p>
      <w:pPr>
        <w:numPr>
          <w:ilvl w:val="0"/>
          <w:numId w:val="1001"/>
        </w:numPr>
        <w:pStyle w:val="Compact"/>
      </w:pPr>
      <w:r>
        <w:t xml:space="preserve">To document how Photographers strategically navigate socio-economic tensions (e.g., poverty vs. affluence, tradition vs. globalization) within the urban fabric of Casablanca through their visual choices.</w:t>
      </w:r>
    </w:p>
    <w:p>
      <w:pPr>
        <w:numPr>
          <w:ilvl w:val="0"/>
          <w:numId w:val="1001"/>
        </w:numPr>
        <w:pStyle w:val="Compact"/>
      </w:pPr>
      <w:r>
        <w:t xml:space="preserve">To assess the impact of digital platforms and global audiences on the subject matter, style, and distribution strategies of photographers based in Morocco Casablanca.</w:t>
      </w:r>
    </w:p>
    <w:p>
      <w:pPr>
        <w:numPr>
          <w:ilvl w:val="0"/>
          <w:numId w:val="1001"/>
        </w:numPr>
        <w:pStyle w:val="Compact"/>
      </w:pPr>
      <w:r>
        <w:t xml:space="preserve">To develop a framework for understanding photography as an active tool for cultural dialogue and identity formation within Casablanca's specific context.</w:t>
      </w:r>
    </w:p>
    <w:bookmarkEnd w:id="23"/>
    <w:bookmarkStart w:id="24" w:name="methodology-grounded-in-the-local-scene"/>
    <w:p>
      <w:pPr>
        <w:pStyle w:val="Heading2"/>
      </w:pPr>
      <w:r>
        <w:t xml:space="preserve">4. Methodology: Grounded in the Local Scene</w:t>
      </w:r>
    </w:p>
    <w:p>
      <w:pPr>
        <w:pStyle w:val="FirstParagraph"/>
      </w:pPr>
      <w:r>
        <w:t xml:space="preserve">This research adopts a qualitative, ethnographic approach deeply embedded in Morocco Casablanca:</w:t>
      </w:r>
    </w:p>
    <w:p>
      <w:pPr>
        <w:numPr>
          <w:ilvl w:val="0"/>
          <w:numId w:val="1002"/>
        </w:numPr>
        <w:pStyle w:val="Compact"/>
      </w:pPr>
      <w:r>
        <w:rPr>
          <w:bCs/>
          <w:b/>
        </w:rPr>
        <w:t xml:space="preserve">Participant Selection:</w:t>
      </w:r>
      <w:r>
        <w:t xml:space="preserve"> </w:t>
      </w:r>
      <w:r>
        <w:t xml:space="preserve">Purposive sampling of 15-20 local Moroccan Photographers (including street, documentary, fine art, and commercial practitioners) and 5-10 international photographers with significant ongoing work in Casablanca. Criteria include active practice in the city for ≥3 years and diverse thematic focuses.</w:t>
      </w:r>
    </w:p>
    <w:p>
      <w:pPr>
        <w:numPr>
          <w:ilvl w:val="0"/>
          <w:numId w:val="1002"/>
        </w:numPr>
        <w:pStyle w:val="Compact"/>
      </w:pPr>
      <w:r>
        <w:rPr>
          <w:bCs/>
          <w:b/>
        </w:rPr>
        <w:t xml:space="preserve">Data Collection:</w:t>
      </w:r>
    </w:p>
    <w:p>
      <w:pPr>
        <w:numPr>
          <w:ilvl w:val="1"/>
          <w:numId w:val="1003"/>
        </w:numPr>
        <w:pStyle w:val="Compact"/>
      </w:pPr>
      <w:r>
        <w:t xml:space="preserve">Comprehensive semi-structured interviews (60-90 mins each) exploring creative processes, ethical dilemmas, client relationships, and views on Casablanca's visual identity.</w:t>
      </w:r>
    </w:p>
    <w:p>
      <w:pPr>
        <w:numPr>
          <w:ilvl w:val="1"/>
          <w:numId w:val="1003"/>
        </w:numPr>
        <w:pStyle w:val="Compact"/>
      </w:pPr>
      <w:r>
        <w:t xml:space="preserve">Analysis of photographer portfolios and social media content relevant to Casablanca themes (with consent).</w:t>
      </w:r>
    </w:p>
    <w:p>
      <w:pPr>
        <w:numPr>
          <w:ilvl w:val="1"/>
          <w:numId w:val="1003"/>
        </w:numPr>
        <w:pStyle w:val="Compact"/>
      </w:pPr>
      <w:r>
        <w:t xml:space="preserve">Participant observation at key Casablanca locations (e.g., the historic Habous Quarter, modern business districts, Atlantic coastline) to contextualize photographic practices in situ.</w:t>
      </w:r>
    </w:p>
    <w:p>
      <w:pPr>
        <w:numPr>
          <w:ilvl w:val="0"/>
          <w:numId w:val="1002"/>
        </w:numPr>
        <w:pStyle w:val="Compact"/>
      </w:pPr>
      <w:r>
        <w:rPr>
          <w:bCs/>
          <w:b/>
        </w:rPr>
        <w:t xml:space="preserve">Data Analysis:</w:t>
      </w:r>
      <w:r>
        <w:t xml:space="preserve"> </w:t>
      </w:r>
      <w:r>
        <w:t xml:space="preserve">Thematic analysis using NVivo software to code interview transcripts and visual data, identifying recurring patterns related to identity negotiation, challenge, and representation within the Casablanca landscape. Triangulation of interview findings with visual evidence will ensure robust interpretation.</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holds significant value for multiple stakeholders:</w:t>
      </w:r>
    </w:p>
    <w:p>
      <w:pPr>
        <w:numPr>
          <w:ilvl w:val="0"/>
          <w:numId w:val="1004"/>
        </w:numPr>
        <w:pStyle w:val="Compact"/>
      </w:pPr>
      <w:r>
        <w:rPr>
          <w:bCs/>
          <w:b/>
        </w:rPr>
        <w:t xml:space="preserve">Cultural Studies &amp; Photography Discourse:</w:t>
      </w:r>
      <w:r>
        <w:t xml:space="preserve"> </w:t>
      </w:r>
      <w:r>
        <w:t xml:space="preserve">It provides the first comprehensive, locally-grounded study of the Photographer's role in contemporary Morocco Casablanca, moving beyond stereotypical representations to understand nuanced visual agency. This will enrich academic discussions on post-colonial visual culture and urban identity formation.</w:t>
      </w:r>
    </w:p>
    <w:p>
      <w:pPr>
        <w:numPr>
          <w:ilvl w:val="0"/>
          <w:numId w:val="1004"/>
        </w:numPr>
        <w:pStyle w:val="Compact"/>
      </w:pPr>
      <w:r>
        <w:rPr>
          <w:bCs/>
          <w:b/>
        </w:rPr>
        <w:t xml:space="preserve">Local Community &amp; Practitioners:</w:t>
      </w:r>
      <w:r>
        <w:t xml:space="preserve"> </w:t>
      </w:r>
      <w:r>
        <w:t xml:space="preserve">Findings will offer critical insights for Moroccan Photographers themselves, potentially informing professional development workshops and ethical guidelines tailored to Casablanca's context. It validates their work as culturally significant, not merely commercial.</w:t>
      </w:r>
    </w:p>
    <w:p>
      <w:pPr>
        <w:numPr>
          <w:ilvl w:val="0"/>
          <w:numId w:val="1004"/>
        </w:numPr>
        <w:pStyle w:val="Compact"/>
      </w:pPr>
      <w:r>
        <w:rPr>
          <w:bCs/>
          <w:b/>
        </w:rPr>
        <w:t xml:space="preserve">Morocco Tourism &amp; Heritage Bodies:</w:t>
      </w:r>
      <w:r>
        <w:t xml:space="preserve"> </w:t>
      </w:r>
      <w:r>
        <w:t xml:space="preserve">The research can inform more authentic and respectful tourism promotion strategies by understanding what visual narratives resonate locally versus internationally, enhancing Morocco's cultural diplomacy through the lens of its most dynamic city.</w:t>
      </w:r>
    </w:p>
    <w:p>
      <w:pPr>
        <w:numPr>
          <w:ilvl w:val="0"/>
          <w:numId w:val="1004"/>
        </w:numPr>
        <w:pStyle w:val="Compact"/>
      </w:pPr>
      <w:r>
        <w:rPr>
          <w:bCs/>
          <w:b/>
        </w:rPr>
        <w:t xml:space="preserve">Global Audience:</w:t>
      </w:r>
      <w:r>
        <w:t xml:space="preserve"> </w:t>
      </w:r>
      <w:r>
        <w:t xml:space="preserve">By centering the photographer's perspective within Casablanca, it fosters a deeper, more complex understanding of Moroccan urban life for international viewers beyond superficial exoticism.</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detailing data usage. Anonymity and pseudonyms will be used where requested to protect subjects and photographers' privacy, especially regarding sensitive social themes documented in Casablanca. The research team, comprising a Moroccan cultural researcher and an international photography scholar, will ensure contextual sensitivity throughout fieldwork and analysis. Collaboration with local cultural institutions (e.g., CasaArts Foundation) will be sought to ensure community alignment.</w:t>
      </w:r>
    </w:p>
    <w:bookmarkEnd w:id="26"/>
    <w:bookmarkStart w:id="27" w:name="timeline-budget-summary"/>
    <w:p>
      <w:pPr>
        <w:pStyle w:val="Heading2"/>
      </w:pPr>
      <w:r>
        <w:t xml:space="preserve">7. Timeline &amp; Budget (Summary)</w:t>
      </w:r>
    </w:p>
    <w:p>
      <w:pPr>
        <w:pStyle w:val="FirstParagraph"/>
      </w:pPr>
      <w:r>
        <w:t xml:space="preserve">Research Phase: 6 months (Months 1-3: Literature review &amp; protocol finalization; Months 4-6: Fieldwork, interviews, data collection). Analysis &amp; Reporting: 4 months (Months 7-10). Total Duration: 10 months. Budget will cover researcher stipends (50%), travel within Casablanca for fieldwork and interviews (25%), transcription services (15%), software/analysis tools (10%). Estimated total: $35,000 USD.</w:t>
      </w:r>
    </w:p>
    <w:bookmarkEnd w:id="27"/>
    <w:bookmarkStart w:id="28" w:name="conclusion"/>
    <w:p>
      <w:pPr>
        <w:pStyle w:val="Heading2"/>
      </w:pPr>
      <w:r>
        <w:t xml:space="preserve">8. Conclusion</w:t>
      </w:r>
    </w:p>
    <w:p>
      <w:pPr>
        <w:pStyle w:val="FirstParagraph"/>
      </w:pPr>
      <w:r>
        <w:t xml:space="preserve">Understanding the contemporary Photographer within Morocco Casablanca is crucial for a nuanced comprehension of modern Moroccan identity. This Research Proposal outlines a vital investigation into how photographers actively shape and interpret the visual soul of one of Africa's most fascinating cities. By focusing on the photographer’s lived experience, ethical navigation, and creative strategies *within* Casablanca, this project will generate essential knowledge that benefits cultural scholarship, empowers local artistic practice, and promotes a more authentic global understanding of Morocco's urban heart. The lens held by the Photographer in Morocco Casablanca is not just capturing images; it is actively constructing narratives that define how the world sees and understands this dynamic metropolis. This research seeks to illuminate that critical process.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Photographer's Role in Documenting Cultural Identity through the Lens of Morocco Casablanca</dc:title>
  <dc:creator/>
  <dc:language>en</dc:language>
  <cp:keywords/>
  <dcterms:created xsi:type="dcterms:W3CDTF">2025-12-09T20:13:56Z</dcterms:created>
  <dcterms:modified xsi:type="dcterms:W3CDTF">2025-12-09T20:13:56Z</dcterms:modified>
</cp:coreProperties>
</file>

<file path=docProps/custom.xml><?xml version="1.0" encoding="utf-8"?>
<Properties xmlns="http://schemas.openxmlformats.org/officeDocument/2006/custom-properties" xmlns:vt="http://schemas.openxmlformats.org/officeDocument/2006/docPropsVTypes"/>
</file>