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and</w:t>
      </w:r>
      <w:r>
        <w:t xml:space="preserve"> </w:t>
      </w:r>
      <w:r>
        <w:t xml:space="preserve">Cultural</w:t>
      </w:r>
      <w:r>
        <w:t xml:space="preserve"> </w:t>
      </w:r>
      <w:r>
        <w:t xml:space="preserve">Narratives</w:t>
      </w:r>
      <w:r>
        <w:t xml:space="preserve"> </w:t>
      </w:r>
      <w:r>
        <w:t xml:space="preserve">in</w:t>
      </w:r>
      <w:r>
        <w:t xml:space="preserve"> </w:t>
      </w:r>
      <w:r>
        <w:t xml:space="preserve">Kathmandu,</w:t>
      </w:r>
      <w:r>
        <w:t xml:space="preserve"> </w:t>
      </w:r>
      <w:r>
        <w:t xml:space="preserve">Nepal</w:t>
      </w:r>
    </w:p>
    <w:bookmarkStart w:id="29" w:name="X12ce756899f16aab70b8dd2f36dd00ab1ca28aa"/>
    <w:p>
      <w:pPr>
        <w:pStyle w:val="Heading1"/>
      </w:pPr>
      <w:r>
        <w:t xml:space="preserve">Research Proposal: Documenting Kathmandu's Living Heritage Through the Lens of a Contemporary Photographer</w:t>
      </w:r>
    </w:p>
    <w:bookmarkStart w:id="20" w:name="introduction"/>
    <w:p>
      <w:pPr>
        <w:pStyle w:val="Heading2"/>
      </w:pPr>
      <w:r>
        <w:t xml:space="preserve">Introduction</w:t>
      </w:r>
    </w:p>
    <w:p>
      <w:pPr>
        <w:pStyle w:val="FirstParagraph"/>
      </w:pPr>
      <w:r>
        <w:t xml:space="preserve">In the vibrant heart of South Asia, Nepal's capital Kathmandu stands as a living museum where ancient traditions coexist with rapid modernization. This research proposal examines the critical role of contemporary</w:t>
      </w:r>
      <w:r>
        <w:t xml:space="preserve"> </w:t>
      </w:r>
      <w:r>
        <w:rPr>
          <w:iCs/>
          <w:i/>
        </w:rPr>
        <w:t xml:space="preserve">Photographer</w:t>
      </w:r>
      <w:r>
        <w:t xml:space="preserve">s in documenting Kathmandu's evolving cultural landscape. As urban transformation accelerates through infrastructure development, tourism expansion, and socio-economic shifts, the visual narratives captured by local and international photographers become vital for preserving intangible heritage. This study specifically investigates how a dedicated</w:t>
      </w:r>
      <w:r>
        <w:t xml:space="preserve"> </w:t>
      </w:r>
      <w:r>
        <w:rPr>
          <w:iCs/>
          <w:i/>
        </w:rPr>
        <w:t xml:space="preserve">Photographer</w:t>
      </w:r>
      <w:r>
        <w:t xml:space="preserve">'s work can serve as both an ethnographic record and a catalyst for cultural dialogue in Kathmandu's complex social fabric. The project addresses a significant gap: while academic scholarship often analyzes Nepal's heritage through text, the visual documentation by photographers remains undertheorized despite its profound influence on global perceptions of Kathmandu.</w:t>
      </w:r>
    </w:p>
    <w:bookmarkEnd w:id="20"/>
    <w:bookmarkStart w:id="21" w:name="research-problem"/>
    <w:p>
      <w:pPr>
        <w:pStyle w:val="Heading2"/>
      </w:pPr>
      <w:r>
        <w:t xml:space="preserve">Research Problem</w:t>
      </w:r>
    </w:p>
    <w:p>
      <w:pPr>
        <w:pStyle w:val="FirstParagraph"/>
      </w:pPr>
      <w:r>
        <w:t xml:space="preserve">Kathmandu faces unprecedented pressure from urbanization that threatens its UNESCO-listed heritage sites and community-based cultural practices. The 2015 earthquake exacerbated these challenges, while recent real estate booms have displaced traditional neighborhoods like Asan and Thamel. Crucially, existing documentation often relies on stereotypical tourist imagery or Western-centric perspectives that fail to capture Kathmandu's nuanced social realities. There is no systematic analysis of how</w:t>
      </w:r>
      <w:r>
        <w:t xml:space="preserve"> </w:t>
      </w:r>
      <w:r>
        <w:rPr>
          <w:iCs/>
          <w:i/>
        </w:rPr>
        <w:t xml:space="preserve">Photographer</w:t>
      </w:r>
      <w:r>
        <w:t xml:space="preserve">s—particularly those embedded in local communities—navigate ethical responsibilities while creating work that resonates with both Nepali audiences and international scholars. This research directly confronts the absence of frameworks for evaluating photography as a tool for cultural preservation in Nepal's context.</w:t>
      </w:r>
    </w:p>
    <w:bookmarkEnd w:id="21"/>
    <w:bookmarkStart w:id="22" w:name="literature-review-synthesis"/>
    <w:p>
      <w:pPr>
        <w:pStyle w:val="Heading2"/>
      </w:pPr>
      <w:r>
        <w:t xml:space="preserve">Literature Review (Synthesis)</w:t>
      </w:r>
    </w:p>
    <w:p>
      <w:pPr>
        <w:pStyle w:val="FirstParagraph"/>
      </w:pPr>
      <w:r>
        <w:t xml:space="preserve">Current scholarship on Nepali visual culture predominantly focuses on historical colonial archives or tourism studies (Gellner, 1994; Sijapati, 2017). Recent works like Bhandari's "Urban Photography in Kathmandu" (2020) identify photographic trends but neglect the photographer's agency. Meanwhile, ethnographic photography theory (Barthes, 1981; Lutz &amp; Collins, 1993) rarely engages with South Asian urban contexts. This study bridges these gaps by centering on an active</w:t>
      </w:r>
      <w:r>
        <w:t xml:space="preserve"> </w:t>
      </w:r>
      <w:r>
        <w:rPr>
          <w:iCs/>
          <w:i/>
        </w:rPr>
        <w:t xml:space="preserve">Photographer</w:t>
      </w:r>
      <w:r>
        <w:t xml:space="preserve"> </w:t>
      </w:r>
      <w:r>
        <w:t xml:space="preserve">in Kathmandu who operates within the city's socio-political ecosystem. We will analyze how their methodology—blending traditional Nepali aesthetics with contemporary documentary techniques—creates layered narratives absent from mainstream representations of Nepal.</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analyze the visual strategies employed by a Kathmandu-based Photographer in capturing cultural continuity amid urban change.</w:t>
      </w:r>
    </w:p>
    <w:p>
      <w:pPr>
        <w:numPr>
          <w:ilvl w:val="0"/>
          <w:numId w:val="1001"/>
        </w:numPr>
        <w:pStyle w:val="Compact"/>
      </w:pPr>
      <w:r>
        <w:t xml:space="preserve">To assess how this Photographer's work influences local community perceptions of heritage through participatory workshops in Kathmandu.</w:t>
      </w:r>
    </w:p>
    <w:p>
      <w:pPr>
        <w:numPr>
          <w:ilvl w:val="0"/>
          <w:numId w:val="1001"/>
        </w:numPr>
        <w:pStyle w:val="Compact"/>
      </w:pPr>
      <w:r>
        <w:t xml:space="preserve">To develop an ethical framework for photographic documentation of Nepal's intangible cultural heritage, co-created with Kathmandu residents and cultural custodians.</w:t>
      </w:r>
    </w:p>
    <w:p>
      <w:pPr>
        <w:numPr>
          <w:ilvl w:val="0"/>
          <w:numId w:val="1001"/>
        </w:numPr>
        <w:pStyle w:val="Compact"/>
      </w:pPr>
      <w:r>
        <w:t xml:space="preserve">To create a public digital archive accessible to Nepali institutions, preserving visual records of endangered practices (e.g., artisan guilds in Patan Durbar Square, festival rituals in Bhaktapur).</w:t>
      </w:r>
    </w:p>
    <w:bookmarkEnd w:id="23"/>
    <w:bookmarkStart w:id="24" w:name="methodology"/>
    <w:p>
      <w:pPr>
        <w:pStyle w:val="Heading2"/>
      </w:pPr>
      <w:r>
        <w:t xml:space="preserve">Methodology</w:t>
      </w:r>
    </w:p>
    <w:p>
      <w:pPr>
        <w:pStyle w:val="FirstParagraph"/>
      </w:pPr>
      <w:r>
        <w:t xml:space="preserve">This mixed-methods study combines artistic practice with ethnographic research. Phase 1 involves immersive documentation by the researcher-photographer (the applicant) over 18 months, photographing 15 distinct cultural sites/communities across Kathmandu Valley with community consent. Phase 2 conducts focus groups in seven neighborhoods (e.g., Durbar Square, Swayambhunath, Newa communities in Budhanilkantha) to analyze audience reception of the photographic work. Phase 3 employs participatory action research where local youth co-edit digital content for a Kathmandu-specific platform. Crucially, this research centers on</w:t>
      </w:r>
      <w:r>
        <w:t xml:space="preserve"> </w:t>
      </w:r>
      <w:r>
        <w:rPr>
          <w:iCs/>
          <w:i/>
        </w:rPr>
        <w:t xml:space="preserve">Photographer</w:t>
      </w:r>
      <w:r>
        <w:t xml:space="preserve"> </w:t>
      </w:r>
      <w:r>
        <w:t xml:space="preserve">as both subject and agent—examining their ethical dilemmas when photographing sacred sites or marginalized groups (e.g., street vendors, religious minorities). All data collection adheres to Nepal's National Ethical Guidelines for Research (2019), with community review boards overseeing consent protocols.</w:t>
      </w:r>
    </w:p>
    <w:bookmarkEnd w:id="24"/>
    <w:bookmarkStart w:id="25" w:name="significance-expected-outcomes"/>
    <w:p>
      <w:pPr>
        <w:pStyle w:val="Heading2"/>
      </w:pPr>
      <w:r>
        <w:t xml:space="preserve">Significance &amp; Expected Outcomes</w:t>
      </w:r>
    </w:p>
    <w:p>
      <w:pPr>
        <w:pStyle w:val="FirstParagraph"/>
      </w:pPr>
      <w:r>
        <w:t xml:space="preserve">This project transcends academic contribution by producing actionable outcomes for Nepal. Primary outputs include: (1) An exhibition at the Nepal Art Council in Kathmandu showcasing 50 curated images with community narratives; (2) A publicly accessible digital archive hosted on Nepal's National Archives platform, featuring multimedia stories of cultural practices; and (3) A practical "Photographer's Ethics Toolkit" for Nepali media practitioners. The research directly empowers Kathmandu communities by shifting visual representation from external gaze to internal storytelling. For the field of photography studies, it pioneers a decolonized methodology where</w:t>
      </w:r>
      <w:r>
        <w:t xml:space="preserve"> </w:t>
      </w:r>
      <w:r>
        <w:rPr>
          <w:iCs/>
          <w:i/>
        </w:rPr>
        <w:t xml:space="preserve">Photographer</w:t>
      </w:r>
      <w:r>
        <w:t xml:space="preserve"> </w:t>
      </w:r>
      <w:r>
        <w:t xml:space="preserve">is positioned as a community partner rather than an observer. Most significantly, this work addresses Nepal's National Heritage Conservation Strategy (2019-2030), which identifies visual documentation as critical for safeguarding intangible heritage.</w:t>
      </w:r>
    </w:p>
    <w:bookmarkEnd w:id="25"/>
    <w:bookmarkStart w:id="26" w:name="timeline-ethical-considerations"/>
    <w:p>
      <w:pPr>
        <w:pStyle w:val="Heading2"/>
      </w:pPr>
      <w:r>
        <w:t xml:space="preserve">Timeline &amp; Ethical Considerations</w:t>
      </w:r>
    </w:p>
    <w:p>
      <w:pPr>
        <w:pStyle w:val="FirstParagraph"/>
      </w:pPr>
      <w:r>
        <w:rPr>
          <w:bCs/>
          <w:b/>
        </w:rPr>
        <w:t xml:space="preserve">Months 1-4:</w:t>
      </w:r>
      <w:r>
        <w:t xml:space="preserve"> </w:t>
      </w:r>
      <w:r>
        <w:t xml:space="preserve">Community engagement and ethics approval with Kathmandu Metropolitan City Heritage Office.</w:t>
      </w:r>
      <w:r>
        <w:br/>
      </w:r>
      <w:r>
        <w:rPr>
          <w:bCs/>
          <w:b/>
        </w:rPr>
        <w:t xml:space="preserve">Months 5-14:</w:t>
      </w:r>
      <w:r>
        <w:t xml:space="preserve"> </w:t>
      </w:r>
      <w:r>
        <w:t xml:space="preserve">Fieldwork, photography, and community workshops (in collaboration with local NGOs like Nepal Youth Foundation).</w:t>
      </w:r>
      <w:r>
        <w:br/>
      </w:r>
      <w:r>
        <w:rPr>
          <w:bCs/>
          <w:b/>
        </w:rPr>
        <w:t xml:space="preserve">Months 15-18:</w:t>
      </w:r>
      <w:r>
        <w:t xml:space="preserve"> </w:t>
      </w:r>
      <w:r>
        <w:t xml:space="preserve">Data analysis, digital archive development, and exhibition planning.</w:t>
      </w:r>
      <w:r>
        <w:br/>
      </w:r>
    </w:p>
    <w:p>
      <w:pPr>
        <w:pStyle w:val="BodyText"/>
      </w:pPr>
      <w:r>
        <w:t xml:space="preserve">Ethical safeguards are paramount: All participants receive clear information in Nepali about image usage rights. Compensation for community members is provided through local cooperative structures. The photographer's role avoids "poverty tourism" by centering narratives of resilience rather than victimhood. Partnerships with Kathmandu-based institutions (e.g., Tribhuvan University's Department of Fine Arts) ensure cultural sensitivity and academic rigor.</w:t>
      </w:r>
    </w:p>
    <w:bookmarkEnd w:id="26"/>
    <w:bookmarkStart w:id="27" w:name="conclusion"/>
    <w:p>
      <w:pPr>
        <w:pStyle w:val="Heading2"/>
      </w:pPr>
      <w:r>
        <w:t xml:space="preserve">Conclusion</w:t>
      </w:r>
    </w:p>
    <w:p>
      <w:pPr>
        <w:pStyle w:val="FirstParagraph"/>
      </w:pPr>
      <w:r>
        <w:t xml:space="preserve">In Nepal Kathmandu, where heritage is contested terrain between preservation and progress, the contemporary Photographer holds unique power to shape historical memory. This research moves beyond merely studying photography to actively harnessing it as a tool for cultural agency. By placing the Kathmandu Photographer at the center of this investigation—examining their craft, ethics, and community impact—we create a model for sustainable visual documentation that honors Nepal's living heritage. The outcomes will resonate locally through education initiatives in Nepali schools and globally by contributing to UNESCO's digital heritage projects. Ultimately, this proposal argues that documenting Kathmandu is not merely about capturing images but about nurturing a visual language where the city's soul is seen through its own eyes.</w:t>
      </w:r>
    </w:p>
    <w:bookmarkEnd w:id="27"/>
    <w:bookmarkStart w:id="28" w:name="references-selected"/>
    <w:p>
      <w:pPr>
        <w:pStyle w:val="Heading2"/>
      </w:pPr>
      <w:r>
        <w:t xml:space="preserve">References (Selected)</w:t>
      </w:r>
    </w:p>
    <w:p>
      <w:pPr>
        <w:pStyle w:val="FirstParagraph"/>
      </w:pPr>
      <w:r>
        <w:t xml:space="preserve">Bhandari, S. (2020). *Urban Photography in Kathmandu: Between Tradition and Modernity*. Kathmandu: Himal Books.</w:t>
      </w:r>
      <w:r>
        <w:br/>
      </w:r>
      <w:r>
        <w:t xml:space="preserve">Gellner, D. N. (1994). *Nepal's Monastic Buddhism: Religious Transformation in a Newar Town*. University of California Press.</w:t>
      </w:r>
      <w:r>
        <w:br/>
      </w:r>
      <w:r>
        <w:t xml:space="preserve">Nepal National Ethics Committee for Research (2019). *Guidelines on Ethical Research in Nepal*. Kathmandu: Government of Nepal.</w:t>
      </w:r>
      <w:r>
        <w:br/>
      </w:r>
      <w:r>
        <w:t xml:space="preserve">Sijapati, B. (2017). "Tourism and Cultural Representation in Nepal." *Journal of Tourism Futures*, 3(4), 385-398.</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and Cultural Narratives in Kathmandu, Nepal</dc:title>
  <dc:creator/>
  <dc:language>en</dc:language>
  <cp:keywords/>
  <dcterms:created xsi:type="dcterms:W3CDTF">2026-07-21T04:57:30Z</dcterms:created>
  <dcterms:modified xsi:type="dcterms:W3CDTF">2026-07-21T04:57:30Z</dcterms:modified>
</cp:coreProperties>
</file>

<file path=docProps/custom.xml><?xml version="1.0" encoding="utf-8"?>
<Properties xmlns="http://schemas.openxmlformats.org/officeDocument/2006/custom-properties" xmlns:vt="http://schemas.openxmlformats.org/officeDocument/2006/docPropsVTypes"/>
</file>